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p w14:paraId="5837A196" w14:textId="6747046D" w:rsidR="009B6F95" w:rsidRDefault="00177E2D" w:rsidP="009B6F95">
      <w:pPr>
        <w:pStyle w:val="Title1"/>
      </w:pPr>
      <w:r>
        <w:t xml:space="preserve">The </w:t>
      </w:r>
      <w:r w:rsidR="00480D6A">
        <w:t>Rural Digital Connectivity Working Group</w:t>
      </w:r>
      <w:r w:rsidR="00281644">
        <w:t xml:space="preserve"> Update</w:t>
      </w:r>
    </w:p>
    <w:p w14:paraId="5837A198" w14:textId="38DE73EC" w:rsidR="009B6F95" w:rsidRPr="00A627DD" w:rsidRDefault="00B13C58" w:rsidP="00B84F31">
      <w:pPr>
        <w:ind w:left="0" w:firstLine="0"/>
      </w:pPr>
      <w:r>
        <w:rPr>
          <w:rStyle w:val="Style6"/>
        </w:rPr>
        <w:br/>
      </w:r>
      <w:sdt>
        <w:sdtPr>
          <w:rPr>
            <w:rStyle w:val="Style6"/>
          </w:rPr>
          <w:alias w:val="Purpose of report"/>
          <w:tag w:val="Purpose of report"/>
          <w:id w:val="-783727919"/>
          <w:lock w:val="sdtLocked"/>
          <w:placeholder>
            <w:docPart w:val="8FBDDDA01D65464796E9587F8A76D995"/>
          </w:placeholder>
        </w:sdtPr>
        <w:sdtEndPr>
          <w:rPr>
            <w:rStyle w:val="Style6"/>
          </w:rPr>
        </w:sdtEndPr>
        <w:sdtContent>
          <w:r w:rsidR="009B6F95" w:rsidRPr="00C803F3">
            <w:rPr>
              <w:rStyle w:val="Style6"/>
            </w:rPr>
            <w:t>Purpose of report</w:t>
          </w:r>
        </w:sdtContent>
      </w:sdt>
    </w:p>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A" w14:textId="303B1FFD" w:rsidR="009B6F95" w:rsidRPr="00C803F3" w:rsidRDefault="00281644" w:rsidP="00B84F31">
          <w:pPr>
            <w:ind w:left="0" w:firstLine="0"/>
          </w:pPr>
          <w:r>
            <w:rPr>
              <w:rStyle w:val="Title3Char"/>
            </w:rPr>
            <w:t>For information.</w:t>
          </w:r>
        </w:p>
      </w:sdtContent>
    </w:sdt>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181B6233" w14:textId="766F8A90" w:rsidR="00004A50" w:rsidRDefault="00480D6A" w:rsidP="00FF7313">
      <w:pPr>
        <w:pStyle w:val="Title3"/>
        <w:jc w:val="left"/>
      </w:pPr>
      <w:r>
        <w:t xml:space="preserve">This paper </w:t>
      </w:r>
      <w:r w:rsidR="00350B52">
        <w:t>outlines</w:t>
      </w:r>
      <w:r w:rsidR="00E94A79">
        <w:t xml:space="preserve"> </w:t>
      </w:r>
      <w:r w:rsidR="00350B52">
        <w:t xml:space="preserve">the </w:t>
      </w:r>
      <w:r w:rsidR="001F0DB3">
        <w:t>priorities and</w:t>
      </w:r>
      <w:r>
        <w:t xml:space="preserve"> </w:t>
      </w:r>
      <w:r w:rsidR="00177E2D">
        <w:t xml:space="preserve">planned </w:t>
      </w:r>
      <w:r>
        <w:t>activity</w:t>
      </w:r>
      <w:r w:rsidR="00177E2D">
        <w:t xml:space="preserve"> </w:t>
      </w:r>
      <w:r>
        <w:t xml:space="preserve">of the Rural Digital Connectivity </w:t>
      </w:r>
      <w:r w:rsidR="00177E2D">
        <w:t xml:space="preserve">Working Group and updates members on </w:t>
      </w:r>
      <w:r w:rsidR="006F7AAE">
        <w:t xml:space="preserve">its </w:t>
      </w:r>
      <w:r w:rsidR="00177E2D">
        <w:t xml:space="preserve">work </w:t>
      </w:r>
      <w:r w:rsidR="0037371D">
        <w:t>to date</w:t>
      </w:r>
      <w:r w:rsidR="00004A50">
        <w:t>.</w:t>
      </w:r>
    </w:p>
    <w:p w14:paraId="5837A19E" w14:textId="6D930DCD" w:rsidR="009B6F95" w:rsidRDefault="00004A50" w:rsidP="00FF7313">
      <w:pPr>
        <w:pStyle w:val="Title3"/>
        <w:jc w:val="left"/>
      </w:pPr>
      <w:r>
        <w:br/>
      </w:r>
      <w:r w:rsidR="00C803F3" w:rsidRPr="00C803F3">
        <w:rPr>
          <w:noProof/>
          <w:lang w:eastAsia="en-GB"/>
        </w:rPr>
        <mc:AlternateContent>
          <mc:Choice Requires="wps">
            <w:drawing>
              <wp:inline distT="0" distB="0" distL="0" distR="0" wp14:anchorId="75E88657" wp14:editId="2E7DB91F">
                <wp:extent cx="5705475" cy="2514600"/>
                <wp:effectExtent l="0" t="0" r="28575" b="19050"/>
                <wp:docPr id="1" name="Text Box 1"/>
                <wp:cNvGraphicFramePr/>
                <a:graphic xmlns:a="http://schemas.openxmlformats.org/drawingml/2006/main">
                  <a:graphicData uri="http://schemas.microsoft.com/office/word/2010/wordprocessingShape">
                    <wps:wsp>
                      <wps:cNvSpPr txBox="1"/>
                      <wps:spPr>
                        <a:xfrm>
                          <a:off x="0" y="0"/>
                          <a:ext cx="5705475" cy="2514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03719136"/>
                              <w:placeholder>
                                <w:docPart w:val="6A9E8857DB8647FABF64567742B78AD3"/>
                              </w:placeholder>
                            </w:sdtPr>
                            <w:sdtEndPr>
                              <w:rPr>
                                <w:rStyle w:val="Style6"/>
                              </w:rPr>
                            </w:sdtEndPr>
                            <w:sdtContent>
                              <w:p w14:paraId="5837A1DD" w14:textId="46553307" w:rsidR="00A0340E" w:rsidRPr="00A627DD" w:rsidRDefault="00A0340E" w:rsidP="00B84F31">
                                <w:pPr>
                                  <w:ind w:left="0" w:firstLine="0"/>
                                </w:pPr>
                                <w:r w:rsidRPr="00C803F3">
                                  <w:rPr>
                                    <w:rStyle w:val="Style6"/>
                                  </w:rPr>
                                  <w:t>Recommendation</w:t>
                                </w:r>
                                <w:r w:rsidR="00A84892">
                                  <w:rPr>
                                    <w:rStyle w:val="Style6"/>
                                  </w:rPr>
                                  <w:t>s</w:t>
                                </w:r>
                              </w:p>
                            </w:sdtContent>
                          </w:sdt>
                          <w:p w14:paraId="6206A739" w14:textId="65B1B107" w:rsidR="00A0340E" w:rsidRPr="00A84892" w:rsidRDefault="00A0340E" w:rsidP="00A84892">
                            <w:pPr>
                              <w:spacing w:after="0" w:line="240" w:lineRule="auto"/>
                              <w:ind w:left="360" w:hanging="360"/>
                              <w:rPr>
                                <w:rStyle w:val="ReportTemplate"/>
                                <w:rFonts w:cs="Arial"/>
                                <w:b/>
                              </w:rPr>
                            </w:pPr>
                            <w:r w:rsidRPr="00A84892">
                              <w:rPr>
                                <w:rStyle w:val="ReportTemplate"/>
                                <w:rFonts w:cs="Arial"/>
                              </w:rPr>
                              <w:t>Members are invited to</w:t>
                            </w:r>
                            <w:r w:rsidR="00BF4F28" w:rsidRPr="00A84892">
                              <w:rPr>
                                <w:rStyle w:val="ReportTemplate"/>
                                <w:rFonts w:cs="Arial"/>
                              </w:rPr>
                              <w:t xml:space="preserve"> </w:t>
                            </w:r>
                            <w:r w:rsidR="00BF4F28" w:rsidRPr="00A84892">
                              <w:rPr>
                                <w:rStyle w:val="ReportTemplate"/>
                                <w:rFonts w:cs="Arial"/>
                                <w:b/>
                              </w:rPr>
                              <w:t>note</w:t>
                            </w:r>
                            <w:r w:rsidRPr="00A84892">
                              <w:rPr>
                                <w:rStyle w:val="ReportTemplate"/>
                                <w:rFonts w:cs="Arial"/>
                              </w:rPr>
                              <w:t>:</w:t>
                            </w:r>
                            <w:r w:rsidRPr="00A84892">
                              <w:rPr>
                                <w:rStyle w:val="ReportTemplate"/>
                                <w:rFonts w:cs="Arial"/>
                              </w:rPr>
                              <w:br/>
                            </w:r>
                          </w:p>
                          <w:p w14:paraId="7F6F413D" w14:textId="77777777" w:rsidR="00A84892" w:rsidRPr="00A84892" w:rsidRDefault="006F7AAE" w:rsidP="00A84892">
                            <w:pPr>
                              <w:pStyle w:val="ListParagraph"/>
                              <w:numPr>
                                <w:ilvl w:val="1"/>
                                <w:numId w:val="14"/>
                              </w:numPr>
                              <w:spacing w:after="0" w:line="240" w:lineRule="auto"/>
                              <w:ind w:left="426" w:hanging="284"/>
                              <w:jc w:val="both"/>
                              <w:rPr>
                                <w:rStyle w:val="ReportTemplate"/>
                                <w:rFonts w:cs="Arial"/>
                                <w:b/>
                              </w:rPr>
                            </w:pPr>
                            <w:r w:rsidRPr="00A84892">
                              <w:rPr>
                                <w:rStyle w:val="ReportTemplate"/>
                                <w:rFonts w:cs="Arial"/>
                              </w:rPr>
                              <w:t>Recent progress against the priorities</w:t>
                            </w:r>
                            <w:r w:rsidR="00A0340E">
                              <w:t xml:space="preserve"> </w:t>
                            </w:r>
                            <w:r w:rsidR="00A0340E" w:rsidRPr="00A84892">
                              <w:rPr>
                                <w:rStyle w:val="ReportTemplate"/>
                                <w:rFonts w:cs="Arial"/>
                              </w:rPr>
                              <w:t xml:space="preserve">agreed by the Rural Digital Connectivity Working Group </w:t>
                            </w:r>
                            <w:r w:rsidR="00A0340E" w:rsidRPr="00A84892">
                              <w:rPr>
                                <w:rStyle w:val="ReportTemplate"/>
                                <w:rFonts w:cs="Arial"/>
                                <w:b/>
                              </w:rPr>
                              <w:t>(</w:t>
                            </w:r>
                            <w:r w:rsidRPr="00A84892">
                              <w:rPr>
                                <w:rStyle w:val="ReportTemplate"/>
                                <w:rFonts w:cs="Arial"/>
                                <w:b/>
                              </w:rPr>
                              <w:t>paragraph 4</w:t>
                            </w:r>
                            <w:r w:rsidR="00A0340E" w:rsidRPr="00A84892">
                              <w:rPr>
                                <w:rStyle w:val="ReportTemplate"/>
                                <w:rFonts w:cs="Arial"/>
                                <w:b/>
                              </w:rPr>
                              <w:t>)</w:t>
                            </w:r>
                            <w:r w:rsidR="00A84892">
                              <w:rPr>
                                <w:rStyle w:val="ReportTemplate"/>
                                <w:rFonts w:cs="Arial"/>
                              </w:rPr>
                              <w:t>.</w:t>
                            </w:r>
                          </w:p>
                          <w:p w14:paraId="6BE61DC1" w14:textId="77777777" w:rsidR="00A84892" w:rsidRPr="00A84892" w:rsidRDefault="00A84892" w:rsidP="00A84892">
                            <w:pPr>
                              <w:pStyle w:val="ListParagraph"/>
                              <w:numPr>
                                <w:ilvl w:val="0"/>
                                <w:numId w:val="0"/>
                              </w:numPr>
                              <w:spacing w:after="0" w:line="240" w:lineRule="auto"/>
                              <w:ind w:left="426"/>
                              <w:jc w:val="both"/>
                              <w:rPr>
                                <w:rStyle w:val="ReportTemplate"/>
                                <w:rFonts w:cs="Arial"/>
                                <w:b/>
                              </w:rPr>
                            </w:pPr>
                          </w:p>
                          <w:p w14:paraId="6CABE2C4" w14:textId="7610631B" w:rsidR="00A0340E" w:rsidRPr="00A84892" w:rsidRDefault="006F7AAE" w:rsidP="00A84892">
                            <w:pPr>
                              <w:pStyle w:val="ListParagraph"/>
                              <w:numPr>
                                <w:ilvl w:val="1"/>
                                <w:numId w:val="14"/>
                              </w:numPr>
                              <w:spacing w:after="0" w:line="240" w:lineRule="auto"/>
                              <w:ind w:left="426" w:hanging="284"/>
                              <w:jc w:val="both"/>
                              <w:rPr>
                                <w:rStyle w:val="ReportTemplate"/>
                                <w:rFonts w:cs="Arial"/>
                                <w:b/>
                              </w:rPr>
                            </w:pPr>
                            <w:r w:rsidRPr="00A84892">
                              <w:rPr>
                                <w:rStyle w:val="ReportTemplate"/>
                                <w:rFonts w:cs="Arial"/>
                              </w:rPr>
                              <w:t>Th</w:t>
                            </w:r>
                            <w:r w:rsidR="00A0340E" w:rsidRPr="00A84892">
                              <w:rPr>
                                <w:rStyle w:val="ReportTemplate"/>
                                <w:rFonts w:cs="Arial"/>
                              </w:rPr>
                              <w:t>at members will</w:t>
                            </w:r>
                            <w:r w:rsidRPr="00A84892">
                              <w:rPr>
                                <w:rStyle w:val="ReportTemplate"/>
                                <w:rFonts w:cs="Arial"/>
                              </w:rPr>
                              <w:t xml:space="preserve"> </w:t>
                            </w:r>
                            <w:r w:rsidR="00A0340E" w:rsidRPr="00A84892">
                              <w:rPr>
                                <w:rStyle w:val="ReportTemplate"/>
                                <w:rFonts w:cs="Arial"/>
                              </w:rPr>
                              <w:t>receive an update on this work at the first Board of the ne</w:t>
                            </w:r>
                            <w:r w:rsidRPr="00A84892">
                              <w:rPr>
                                <w:rStyle w:val="ReportTemplate"/>
                                <w:rFonts w:cs="Arial"/>
                              </w:rPr>
                              <w:t xml:space="preserve">xt political cycle in September and </w:t>
                            </w:r>
                            <w:r w:rsidR="00A0340E" w:rsidRPr="00A84892">
                              <w:rPr>
                                <w:rStyle w:val="ReportTemplate"/>
                                <w:rFonts w:cs="Arial"/>
                              </w:rPr>
                              <w:t xml:space="preserve">have the opportunity to review current working arrangements in accordance with the Working Group’s Terms of Reference </w:t>
                            </w:r>
                            <w:r w:rsidR="00231F38" w:rsidRPr="00A84892">
                              <w:rPr>
                                <w:rStyle w:val="ReportTemplate"/>
                                <w:rFonts w:cs="Arial"/>
                                <w:b/>
                              </w:rPr>
                              <w:t>(paragraph 5</w:t>
                            </w:r>
                            <w:r w:rsidR="00A0340E" w:rsidRPr="00A84892">
                              <w:rPr>
                                <w:rStyle w:val="ReportTemplate"/>
                                <w:rFonts w:cs="Arial"/>
                                <w:b/>
                              </w:rPr>
                              <w:t>)</w:t>
                            </w:r>
                            <w:r w:rsidR="00A84892">
                              <w:rPr>
                                <w:rStyle w:val="ReportTemplate"/>
                                <w:rFonts w:cs="Arial"/>
                              </w:rPr>
                              <w:t>.</w:t>
                            </w:r>
                          </w:p>
                          <w:p w14:paraId="11874214" w14:textId="77777777" w:rsidR="00A0340E" w:rsidRDefault="00A0340E" w:rsidP="00A84892">
                            <w:pPr>
                              <w:pStyle w:val="ListParagraph"/>
                              <w:numPr>
                                <w:ilvl w:val="0"/>
                                <w:numId w:val="0"/>
                              </w:numPr>
                              <w:spacing w:after="0" w:line="240" w:lineRule="auto"/>
                              <w:ind w:left="1440"/>
                              <w:rPr>
                                <w:rStyle w:val="ReportTemplate"/>
                              </w:rPr>
                            </w:pPr>
                          </w:p>
                          <w:p w14:paraId="6167168C" w14:textId="19ED1E4E" w:rsidR="00A0340E" w:rsidRDefault="000252DF" w:rsidP="00A84892">
                            <w:pPr>
                              <w:spacing w:after="0" w:line="240" w:lineRule="auto"/>
                              <w:ind w:left="0" w:firstLine="0"/>
                              <w:rPr>
                                <w:rStyle w:val="Style6"/>
                              </w:rPr>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sdtContent>
                            </w:sdt>
                          </w:p>
                          <w:p w14:paraId="5837A1E0" w14:textId="59416D0F" w:rsidR="00A0340E" w:rsidRPr="00B84F31" w:rsidRDefault="00A0340E" w:rsidP="00A84892">
                            <w:pPr>
                              <w:spacing w:after="0" w:line="240" w:lineRule="auto"/>
                              <w:ind w:left="0" w:firstLine="0"/>
                            </w:pPr>
                            <w:r>
                              <w:t xml:space="preserve">Subject to member comment, ADEPT and LGA officers will continue to support the Rural Digital Connectivity Working Group on </w:t>
                            </w:r>
                            <w:r w:rsidR="006F7AAE">
                              <w:t xml:space="preserve">meeting </w:t>
                            </w:r>
                            <w:r>
                              <w:t>its outlined priorities.</w:t>
                            </w:r>
                          </w:p>
                          <w:p w14:paraId="5837A1E1" w14:textId="77777777" w:rsidR="00A0340E" w:rsidRDefault="00A03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5E88657" id="_x0000_t202" coordsize="21600,21600" o:spt="202" path="m,l,21600r21600,l21600,xe">
                <v:stroke joinstyle="miter"/>
                <v:path gradientshapeok="t" o:connecttype="rect"/>
              </v:shapetype>
              <v:shape id="Text Box 1" o:spid="_x0000_s1026" type="#_x0000_t202" style="width:449.25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" fillcolor="white [3201]" strokeweight=".5pt">
                <v:textbox>
                  <w:txbxContent>
                    <w:sdt>
                      <w:sdtPr>
                        <w:rPr>
                          <w:rStyle w:val="Style6"/>
                        </w:rPr>
                        <w:alias w:val="Recommendations"/>
                        <w:tag w:val="Recommendations"/>
                        <w:id w:val="-1603719136"/>
                        <w:placeholder>
                          <w:docPart w:val="6A9E8857DB8647FABF64567742B78AD3"/>
                        </w:placeholder>
                      </w:sdtPr>
                      <w:sdtEndPr>
                        <w:rPr>
                          <w:rStyle w:val="Style6"/>
                        </w:rPr>
                      </w:sdtEndPr>
                      <w:sdtContent>
                        <w:p w14:paraId="5837A1DD" w14:textId="46553307" w:rsidR="00A0340E" w:rsidRPr="00A627DD" w:rsidRDefault="00A0340E" w:rsidP="00B84F31">
                          <w:pPr>
                            <w:ind w:left="0" w:firstLine="0"/>
                          </w:pPr>
                          <w:r w:rsidRPr="00C803F3">
                            <w:rPr>
                              <w:rStyle w:val="Style6"/>
                            </w:rPr>
                            <w:t>Recommendation</w:t>
                          </w:r>
                          <w:r w:rsidR="00A84892">
                            <w:rPr>
                              <w:rStyle w:val="Style6"/>
                            </w:rPr>
                            <w:t>s</w:t>
                          </w:r>
                        </w:p>
                      </w:sdtContent>
                    </w:sdt>
                    <w:p w14:paraId="6206A739" w14:textId="65B1B107" w:rsidR="00A0340E" w:rsidRPr="00A84892" w:rsidRDefault="00A0340E" w:rsidP="00A84892">
                      <w:pPr>
                        <w:spacing w:after="0" w:line="240" w:lineRule="auto"/>
                        <w:ind w:left="360" w:hanging="360"/>
                        <w:rPr>
                          <w:rStyle w:val="ReportTemplate"/>
                          <w:rFonts w:cs="Arial"/>
                          <w:b/>
                        </w:rPr>
                      </w:pPr>
                      <w:r w:rsidRPr="00A84892">
                        <w:rPr>
                          <w:rStyle w:val="ReportTemplate"/>
                          <w:rFonts w:cs="Arial"/>
                        </w:rPr>
                        <w:t>Members are invited to</w:t>
                      </w:r>
                      <w:r w:rsidR="00BF4F28" w:rsidRPr="00A84892">
                        <w:rPr>
                          <w:rStyle w:val="ReportTemplate"/>
                          <w:rFonts w:cs="Arial"/>
                        </w:rPr>
                        <w:t xml:space="preserve"> </w:t>
                      </w:r>
                      <w:r w:rsidR="00BF4F28" w:rsidRPr="00A84892">
                        <w:rPr>
                          <w:rStyle w:val="ReportTemplate"/>
                          <w:rFonts w:cs="Arial"/>
                          <w:b/>
                        </w:rPr>
                        <w:t>note</w:t>
                      </w:r>
                      <w:r w:rsidRPr="00A84892">
                        <w:rPr>
                          <w:rStyle w:val="ReportTemplate"/>
                          <w:rFonts w:cs="Arial"/>
                        </w:rPr>
                        <w:t>:</w:t>
                      </w:r>
                      <w:r w:rsidRPr="00A84892">
                        <w:rPr>
                          <w:rStyle w:val="ReportTemplate"/>
                          <w:rFonts w:cs="Arial"/>
                        </w:rPr>
                        <w:br/>
                      </w:r>
                    </w:p>
                    <w:p w14:paraId="7F6F413D" w14:textId="77777777" w:rsidR="00A84892" w:rsidRPr="00A84892" w:rsidRDefault="006F7AAE" w:rsidP="00A84892">
                      <w:pPr>
                        <w:pStyle w:val="ListParagraph"/>
                        <w:numPr>
                          <w:ilvl w:val="1"/>
                          <w:numId w:val="14"/>
                        </w:numPr>
                        <w:spacing w:after="0" w:line="240" w:lineRule="auto"/>
                        <w:ind w:left="426" w:hanging="284"/>
                        <w:jc w:val="both"/>
                        <w:rPr>
                          <w:rStyle w:val="ReportTemplate"/>
                          <w:rFonts w:cs="Arial"/>
                          <w:b/>
                        </w:rPr>
                      </w:pPr>
                      <w:r w:rsidRPr="00A84892">
                        <w:rPr>
                          <w:rStyle w:val="ReportTemplate"/>
                          <w:rFonts w:cs="Arial"/>
                        </w:rPr>
                        <w:t>Recent progress against the priorities</w:t>
                      </w:r>
                      <w:r w:rsidR="00A0340E">
                        <w:t xml:space="preserve"> </w:t>
                      </w:r>
                      <w:r w:rsidR="00A0340E" w:rsidRPr="00A84892">
                        <w:rPr>
                          <w:rStyle w:val="ReportTemplate"/>
                          <w:rFonts w:cs="Arial"/>
                        </w:rPr>
                        <w:t xml:space="preserve">agreed by the Rural Digital Connectivity Working Group </w:t>
                      </w:r>
                      <w:r w:rsidR="00A0340E" w:rsidRPr="00A84892">
                        <w:rPr>
                          <w:rStyle w:val="ReportTemplate"/>
                          <w:rFonts w:cs="Arial"/>
                          <w:b/>
                        </w:rPr>
                        <w:t>(</w:t>
                      </w:r>
                      <w:r w:rsidRPr="00A84892">
                        <w:rPr>
                          <w:rStyle w:val="ReportTemplate"/>
                          <w:rFonts w:cs="Arial"/>
                          <w:b/>
                        </w:rPr>
                        <w:t>paragraph 4</w:t>
                      </w:r>
                      <w:r w:rsidR="00A0340E" w:rsidRPr="00A84892">
                        <w:rPr>
                          <w:rStyle w:val="ReportTemplate"/>
                          <w:rFonts w:cs="Arial"/>
                          <w:b/>
                        </w:rPr>
                        <w:t>)</w:t>
                      </w:r>
                      <w:r w:rsidR="00A84892">
                        <w:rPr>
                          <w:rStyle w:val="ReportTemplate"/>
                          <w:rFonts w:cs="Arial"/>
                        </w:rPr>
                        <w:t>.</w:t>
                      </w:r>
                    </w:p>
                    <w:p w14:paraId="6BE61DC1" w14:textId="77777777" w:rsidR="00A84892" w:rsidRPr="00A84892" w:rsidRDefault="00A84892" w:rsidP="00A84892">
                      <w:pPr>
                        <w:pStyle w:val="ListParagraph"/>
                        <w:numPr>
                          <w:ilvl w:val="0"/>
                          <w:numId w:val="0"/>
                        </w:numPr>
                        <w:spacing w:after="0" w:line="240" w:lineRule="auto"/>
                        <w:ind w:left="426"/>
                        <w:jc w:val="both"/>
                        <w:rPr>
                          <w:rStyle w:val="ReportTemplate"/>
                          <w:rFonts w:cs="Arial"/>
                          <w:b/>
                        </w:rPr>
                      </w:pPr>
                    </w:p>
                    <w:p w14:paraId="6CABE2C4" w14:textId="7610631B" w:rsidR="00A0340E" w:rsidRPr="00A84892" w:rsidRDefault="006F7AAE" w:rsidP="00A84892">
                      <w:pPr>
                        <w:pStyle w:val="ListParagraph"/>
                        <w:numPr>
                          <w:ilvl w:val="1"/>
                          <w:numId w:val="14"/>
                        </w:numPr>
                        <w:spacing w:after="0" w:line="240" w:lineRule="auto"/>
                        <w:ind w:left="426" w:hanging="284"/>
                        <w:jc w:val="both"/>
                        <w:rPr>
                          <w:rStyle w:val="ReportTemplate"/>
                          <w:rFonts w:cs="Arial"/>
                          <w:b/>
                        </w:rPr>
                      </w:pPr>
                      <w:r w:rsidRPr="00A84892">
                        <w:rPr>
                          <w:rStyle w:val="ReportTemplate"/>
                          <w:rFonts w:cs="Arial"/>
                        </w:rPr>
                        <w:t>Th</w:t>
                      </w:r>
                      <w:r w:rsidR="00A0340E" w:rsidRPr="00A84892">
                        <w:rPr>
                          <w:rStyle w:val="ReportTemplate"/>
                          <w:rFonts w:cs="Arial"/>
                        </w:rPr>
                        <w:t>at members will</w:t>
                      </w:r>
                      <w:r w:rsidRPr="00A84892">
                        <w:rPr>
                          <w:rStyle w:val="ReportTemplate"/>
                          <w:rFonts w:cs="Arial"/>
                        </w:rPr>
                        <w:t xml:space="preserve"> </w:t>
                      </w:r>
                      <w:r w:rsidR="00A0340E" w:rsidRPr="00A84892">
                        <w:rPr>
                          <w:rStyle w:val="ReportTemplate"/>
                          <w:rFonts w:cs="Arial"/>
                        </w:rPr>
                        <w:t>receive an update on this work at the first Board of the ne</w:t>
                      </w:r>
                      <w:r w:rsidRPr="00A84892">
                        <w:rPr>
                          <w:rStyle w:val="ReportTemplate"/>
                          <w:rFonts w:cs="Arial"/>
                        </w:rPr>
                        <w:t xml:space="preserve">xt political cycle in September and </w:t>
                      </w:r>
                      <w:r w:rsidR="00A0340E" w:rsidRPr="00A84892">
                        <w:rPr>
                          <w:rStyle w:val="ReportTemplate"/>
                          <w:rFonts w:cs="Arial"/>
                        </w:rPr>
                        <w:t xml:space="preserve">have the opportunity to review current working arrangements in accordance with the Working Group’s Terms of Reference </w:t>
                      </w:r>
                      <w:r w:rsidR="00231F38" w:rsidRPr="00A84892">
                        <w:rPr>
                          <w:rStyle w:val="ReportTemplate"/>
                          <w:rFonts w:cs="Arial"/>
                          <w:b/>
                        </w:rPr>
                        <w:t>(paragraph 5</w:t>
                      </w:r>
                      <w:r w:rsidR="00A0340E" w:rsidRPr="00A84892">
                        <w:rPr>
                          <w:rStyle w:val="ReportTemplate"/>
                          <w:rFonts w:cs="Arial"/>
                          <w:b/>
                        </w:rPr>
                        <w:t>)</w:t>
                      </w:r>
                      <w:r w:rsidR="00A84892">
                        <w:rPr>
                          <w:rStyle w:val="ReportTemplate"/>
                          <w:rFonts w:cs="Arial"/>
                        </w:rPr>
                        <w:t>.</w:t>
                      </w:r>
                    </w:p>
                    <w:p w14:paraId="11874214" w14:textId="77777777" w:rsidR="00A0340E" w:rsidRDefault="00A0340E" w:rsidP="00A84892">
                      <w:pPr>
                        <w:pStyle w:val="ListParagraph"/>
                        <w:numPr>
                          <w:ilvl w:val="0"/>
                          <w:numId w:val="0"/>
                        </w:numPr>
                        <w:spacing w:after="0" w:line="240" w:lineRule="auto"/>
                        <w:ind w:left="1440"/>
                        <w:rPr>
                          <w:rStyle w:val="ReportTemplate"/>
                        </w:rPr>
                      </w:pPr>
                    </w:p>
                    <w:p w14:paraId="6167168C" w14:textId="19ED1E4E" w:rsidR="00A0340E" w:rsidRDefault="000252DF" w:rsidP="00A84892">
                      <w:pPr>
                        <w:spacing w:after="0" w:line="240" w:lineRule="auto"/>
                        <w:ind w:left="0" w:firstLine="0"/>
                        <w:rPr>
                          <w:rStyle w:val="Style6"/>
                        </w:rPr>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sdtContent>
                      </w:sdt>
                    </w:p>
                    <w:p w14:paraId="5837A1E0" w14:textId="59416D0F" w:rsidR="00A0340E" w:rsidRPr="00B84F31" w:rsidRDefault="00A0340E" w:rsidP="00A84892">
                      <w:pPr>
                        <w:spacing w:after="0" w:line="240" w:lineRule="auto"/>
                        <w:ind w:left="0" w:firstLine="0"/>
                      </w:pPr>
                      <w:r>
                        <w:t xml:space="preserve">Subject to member comment, ADEPT and LGA officers will continue to support the Rural Digital Connectivity Working Group on </w:t>
                      </w:r>
                      <w:r w:rsidR="006F7AAE">
                        <w:t xml:space="preserve">meeting </w:t>
                      </w:r>
                      <w:r>
                        <w:t>its outlined priorities.</w:t>
                      </w:r>
                    </w:p>
                    <w:p w14:paraId="5837A1E1" w14:textId="77777777" w:rsidR="00A0340E" w:rsidRDefault="00A0340E"/>
                  </w:txbxContent>
                </v:textbox>
                <w10:anchorlock/>
              </v:shape>
            </w:pict>
          </mc:Fallback>
        </mc:AlternateContent>
      </w:r>
    </w:p>
    <w:p w14:paraId="5837A1A8" w14:textId="372591C3" w:rsidR="009B6F95" w:rsidRPr="00C803F3" w:rsidRDefault="000252DF"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480D6A">
            <w:t>Daniel Shamplin-Hall</w:t>
          </w:r>
        </w:sdtContent>
      </w:sdt>
    </w:p>
    <w:p w14:paraId="5837A1A9" w14:textId="70CC7AB0" w:rsidR="009B6F95" w:rsidRDefault="000252DF"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480D6A">
            <w:t>Adviser</w:t>
          </w:r>
        </w:sdtContent>
      </w:sdt>
    </w:p>
    <w:p w14:paraId="5837A1AA" w14:textId="5D6BDEC1" w:rsidR="009B6F95" w:rsidRDefault="000252DF"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480D6A">
            <w:t>0207 664 3314</w:t>
          </w:r>
        </w:sdtContent>
      </w:sdt>
      <w:r w:rsidR="009B6F95" w:rsidRPr="00B5377C">
        <w:t xml:space="preserve"> </w:t>
      </w:r>
    </w:p>
    <w:p w14:paraId="5837A1AB" w14:textId="782D6A15" w:rsidR="009B6F95" w:rsidRDefault="000252DF" w:rsidP="00FF7313">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480D6A">
            <w:t>daniel.shamplin-hall</w:t>
          </w:r>
          <w:r w:rsidR="009B6F95" w:rsidRPr="00C803F3">
            <w:t>@local.gov.uk</w:t>
          </w:r>
        </w:sdtContent>
      </w:sdt>
    </w:p>
    <w:p w14:paraId="1BEA0530" w14:textId="77777777" w:rsidR="00177E2D" w:rsidRDefault="00177E2D" w:rsidP="00B06FEB">
      <w:pPr>
        <w:pStyle w:val="Title1"/>
      </w:pPr>
    </w:p>
    <w:p w14:paraId="52966DD3" w14:textId="77777777" w:rsidR="00177E2D" w:rsidRDefault="00177E2D">
      <w:pPr>
        <w:spacing w:line="259" w:lineRule="auto"/>
        <w:ind w:left="0" w:firstLine="0"/>
        <w:rPr>
          <w:b/>
          <w:sz w:val="28"/>
        </w:rPr>
      </w:pPr>
      <w:r>
        <w:br w:type="page"/>
      </w:r>
      <w:bookmarkStart w:id="0" w:name="_GoBack"/>
      <w:bookmarkEnd w:id="0"/>
    </w:p>
    <w:p w14:paraId="5837A1B3" w14:textId="7FC56B5D" w:rsidR="00C803F3" w:rsidRDefault="00177E2D" w:rsidP="00A84892">
      <w:pPr>
        <w:pStyle w:val="Title1"/>
        <w:spacing w:after="0" w:line="240" w:lineRule="auto"/>
      </w:pPr>
      <w:r>
        <w:lastRenderedPageBreak/>
        <w:t xml:space="preserve">The </w:t>
      </w:r>
      <w:r w:rsidR="00B06FEB">
        <w:t>Rural Digital Connectivity Working Group</w:t>
      </w:r>
      <w:r w:rsidR="00204369">
        <w:t xml:space="preserve"> Update</w:t>
      </w:r>
    </w:p>
    <w:p w14:paraId="5DE0E830" w14:textId="77777777" w:rsidR="00A84892" w:rsidRDefault="00A84892" w:rsidP="00A84892">
      <w:pPr>
        <w:spacing w:after="0" w:line="240" w:lineRule="auto"/>
        <w:rPr>
          <w:rStyle w:val="Style6"/>
        </w:rPr>
      </w:pPr>
    </w:p>
    <w:p w14:paraId="5837A1B4" w14:textId="371FE6AA" w:rsidR="009B6F95" w:rsidRDefault="009B6F95" w:rsidP="00A84892">
      <w:pPr>
        <w:spacing w:after="0" w:line="240" w:lineRule="auto"/>
        <w:rPr>
          <w:rStyle w:val="Style6"/>
        </w:rPr>
      </w:pPr>
      <w:r w:rsidRPr="00301A51">
        <w:rPr>
          <w:rStyle w:val="Style6"/>
        </w:rPr>
        <w:t>Background</w:t>
      </w:r>
    </w:p>
    <w:p w14:paraId="183870E0" w14:textId="77777777" w:rsidR="00A84892" w:rsidRPr="00C803F3" w:rsidRDefault="00A84892" w:rsidP="00A84892">
      <w:pPr>
        <w:spacing w:after="0" w:line="240" w:lineRule="auto"/>
        <w:rPr>
          <w:rStyle w:val="ReportTemplate"/>
        </w:rPr>
      </w:pPr>
    </w:p>
    <w:p w14:paraId="3E01C313" w14:textId="6F228A9F" w:rsidR="006F7AAE" w:rsidRPr="006F7AAE" w:rsidRDefault="00480D6A" w:rsidP="00A84892">
      <w:pPr>
        <w:pStyle w:val="ListParagraph"/>
        <w:spacing w:after="0" w:line="240" w:lineRule="auto"/>
        <w:jc w:val="both"/>
        <w:rPr>
          <w:rFonts w:cs="Arial"/>
        </w:rPr>
      </w:pPr>
      <w:r w:rsidRPr="00BE4472">
        <w:t xml:space="preserve">The People and Places Board has </w:t>
      </w:r>
      <w:r>
        <w:t xml:space="preserve">led the Local Government Association’s work on digital connectivity and </w:t>
      </w:r>
      <w:r w:rsidRPr="00BE4472">
        <w:t xml:space="preserve">helped establish local government as a credible and respected voice in the field. </w:t>
      </w:r>
      <w:r w:rsidR="00177E2D">
        <w:t>W</w:t>
      </w:r>
      <w:r w:rsidRPr="00BE4472">
        <w:t xml:space="preserve">hile members </w:t>
      </w:r>
      <w:r>
        <w:t>were</w:t>
      </w:r>
      <w:r w:rsidRPr="00BE4472">
        <w:t xml:space="preserve"> keen to build on this position</w:t>
      </w:r>
      <w:r w:rsidR="00177E2D">
        <w:t>,</w:t>
      </w:r>
      <w:r w:rsidRPr="00BE4472">
        <w:t xml:space="preserve"> the wide-ranging scope of the </w:t>
      </w:r>
      <w:r>
        <w:t xml:space="preserve">Board’s </w:t>
      </w:r>
      <w:r w:rsidR="006F7AAE">
        <w:t xml:space="preserve">current work </w:t>
      </w:r>
      <w:r w:rsidRPr="00BE4472">
        <w:t xml:space="preserve">programme and the limited capacity of LGA officers </w:t>
      </w:r>
      <w:r w:rsidR="00177E2D">
        <w:t>le</w:t>
      </w:r>
      <w:r>
        <w:t>d the Board to</w:t>
      </w:r>
      <w:r w:rsidRPr="00BE4472">
        <w:t xml:space="preserve"> </w:t>
      </w:r>
      <w:r>
        <w:t>establish</w:t>
      </w:r>
      <w:r w:rsidR="00BF4F28">
        <w:t xml:space="preserve"> a Working G</w:t>
      </w:r>
      <w:r w:rsidRPr="00BE4472">
        <w:t xml:space="preserve">roup to allow members to continue to contribute to the LGA’s work on digital connectivity </w:t>
      </w:r>
      <w:r w:rsidR="006F7AAE">
        <w:t>within these constraints</w:t>
      </w:r>
      <w:r w:rsidR="00A27026">
        <w:t xml:space="preserve">. </w:t>
      </w:r>
    </w:p>
    <w:p w14:paraId="3A9CD27C" w14:textId="77777777" w:rsidR="006F7AAE" w:rsidRPr="006F7AAE" w:rsidRDefault="006F7AAE" w:rsidP="00A84892">
      <w:pPr>
        <w:pStyle w:val="ListParagraph"/>
        <w:numPr>
          <w:ilvl w:val="0"/>
          <w:numId w:val="0"/>
        </w:numPr>
        <w:spacing w:after="0" w:line="240" w:lineRule="auto"/>
        <w:ind w:left="360"/>
        <w:jc w:val="both"/>
        <w:rPr>
          <w:rFonts w:cs="Arial"/>
        </w:rPr>
      </w:pPr>
    </w:p>
    <w:p w14:paraId="09E5ABF4" w14:textId="6573B412" w:rsidR="00A27026" w:rsidRPr="00A27026" w:rsidRDefault="00177E2D" w:rsidP="00A84892">
      <w:pPr>
        <w:pStyle w:val="ListParagraph"/>
        <w:spacing w:after="0" w:line="240" w:lineRule="auto"/>
        <w:jc w:val="both"/>
        <w:rPr>
          <w:rFonts w:cs="Arial"/>
        </w:rPr>
      </w:pPr>
      <w:r>
        <w:t xml:space="preserve">In order to secure extra officer capacity, it was agreed </w:t>
      </w:r>
      <w:r w:rsidR="006F7AAE">
        <w:rPr>
          <w:rFonts w:cs="Arial"/>
        </w:rPr>
        <w:t>that</w:t>
      </w:r>
      <w:r w:rsidR="008006FB">
        <w:rPr>
          <w:rFonts w:cs="Arial"/>
        </w:rPr>
        <w:t xml:space="preserve"> </w:t>
      </w:r>
      <w:r w:rsidR="00A27026" w:rsidRPr="00A27026">
        <w:rPr>
          <w:rFonts w:cs="Arial"/>
        </w:rPr>
        <w:t xml:space="preserve">the </w:t>
      </w:r>
      <w:r w:rsidR="008006FB">
        <w:rPr>
          <w:rFonts w:cs="Arial"/>
        </w:rPr>
        <w:t xml:space="preserve">Working </w:t>
      </w:r>
      <w:r w:rsidR="00A27026" w:rsidRPr="00A27026">
        <w:rPr>
          <w:rFonts w:cs="Arial"/>
        </w:rPr>
        <w:t xml:space="preserve">Group </w:t>
      </w:r>
      <w:r w:rsidR="006F7AAE">
        <w:rPr>
          <w:rFonts w:cs="Arial"/>
        </w:rPr>
        <w:t>would</w:t>
      </w:r>
      <w:r w:rsidR="00A27026" w:rsidRPr="00A27026">
        <w:rPr>
          <w:rFonts w:cs="Arial"/>
        </w:rPr>
        <w:t xml:space="preserve"> be supported by </w:t>
      </w:r>
      <w:r w:rsidR="008006FB">
        <w:rPr>
          <w:rFonts w:cs="Arial"/>
        </w:rPr>
        <w:t>an O</w:t>
      </w:r>
      <w:r w:rsidR="00A27026" w:rsidRPr="00A27026">
        <w:rPr>
          <w:rFonts w:cs="Arial"/>
        </w:rPr>
        <w:t>fficers</w:t>
      </w:r>
      <w:r w:rsidR="008006FB">
        <w:rPr>
          <w:rFonts w:cs="Arial"/>
        </w:rPr>
        <w:t>’ Group</w:t>
      </w:r>
      <w:r w:rsidR="00A27026" w:rsidRPr="00A27026">
        <w:rPr>
          <w:rFonts w:cs="Arial"/>
        </w:rPr>
        <w:t xml:space="preserve"> </w:t>
      </w:r>
      <w:r w:rsidR="008006FB">
        <w:rPr>
          <w:rFonts w:cs="Arial"/>
        </w:rPr>
        <w:t>led by</w:t>
      </w:r>
      <w:r w:rsidR="00A27026" w:rsidRPr="00A27026">
        <w:rPr>
          <w:rFonts w:cs="Arial"/>
        </w:rPr>
        <w:t xml:space="preserve"> the Association of Directors of Environment, Economy, Planning and Transport (ADEPT).</w:t>
      </w:r>
    </w:p>
    <w:p w14:paraId="2D95B687" w14:textId="77777777" w:rsidR="00480D6A" w:rsidRPr="00BE4472" w:rsidRDefault="00480D6A" w:rsidP="00A84892">
      <w:pPr>
        <w:pStyle w:val="ListParagraph"/>
        <w:numPr>
          <w:ilvl w:val="0"/>
          <w:numId w:val="0"/>
        </w:numPr>
        <w:spacing w:after="0" w:line="240" w:lineRule="auto"/>
        <w:ind w:left="360"/>
        <w:jc w:val="both"/>
        <w:rPr>
          <w:rFonts w:cs="Arial"/>
        </w:rPr>
      </w:pPr>
    </w:p>
    <w:p w14:paraId="5837A1B6" w14:textId="60B3C814" w:rsidR="00C803F3" w:rsidRPr="00A27026" w:rsidRDefault="00480D6A" w:rsidP="00A84892">
      <w:pPr>
        <w:pStyle w:val="ListParagraph"/>
        <w:spacing w:after="0" w:line="240" w:lineRule="auto"/>
        <w:jc w:val="both"/>
      </w:pPr>
      <w:r w:rsidRPr="00BE4472">
        <w:rPr>
          <w:rFonts w:cs="Arial"/>
        </w:rPr>
        <w:t>This paper sets out</w:t>
      </w:r>
      <w:r w:rsidR="00F253B6">
        <w:rPr>
          <w:rFonts w:cs="Arial"/>
        </w:rPr>
        <w:t xml:space="preserve"> </w:t>
      </w:r>
      <w:r w:rsidR="00004A50">
        <w:rPr>
          <w:rFonts w:cs="Arial"/>
        </w:rPr>
        <w:t>the agreed</w:t>
      </w:r>
      <w:r w:rsidR="00F253B6">
        <w:rPr>
          <w:rFonts w:cs="Arial"/>
        </w:rPr>
        <w:t xml:space="preserve"> priorities </w:t>
      </w:r>
      <w:r w:rsidR="00004A50">
        <w:rPr>
          <w:rFonts w:cs="Arial"/>
        </w:rPr>
        <w:t>of the Rural Digital Connectivity Working Group and</w:t>
      </w:r>
      <w:r w:rsidR="00F253B6">
        <w:rPr>
          <w:rFonts w:cs="Arial"/>
        </w:rPr>
        <w:t xml:space="preserve"> updates members on </w:t>
      </w:r>
      <w:r w:rsidR="00F253B6" w:rsidRPr="00BE4472">
        <w:rPr>
          <w:rStyle w:val="ReportTemplate"/>
          <w:rFonts w:cs="Arial"/>
        </w:rPr>
        <w:t xml:space="preserve">the </w:t>
      </w:r>
      <w:r w:rsidR="00F253B6">
        <w:rPr>
          <w:rStyle w:val="ReportTemplate"/>
          <w:rFonts w:cs="Arial"/>
        </w:rPr>
        <w:t xml:space="preserve">work undertaken </w:t>
      </w:r>
      <w:r w:rsidR="00004A50">
        <w:rPr>
          <w:rStyle w:val="ReportTemplate"/>
          <w:rFonts w:cs="Arial"/>
        </w:rPr>
        <w:t xml:space="preserve">to date in support of these </w:t>
      </w:r>
      <w:r w:rsidR="00F253B6">
        <w:rPr>
          <w:rStyle w:val="ReportTemplate"/>
          <w:rFonts w:cs="Arial"/>
        </w:rPr>
        <w:t>priorities</w:t>
      </w:r>
      <w:r w:rsidR="00004A50">
        <w:rPr>
          <w:rStyle w:val="ReportTemplate"/>
          <w:rFonts w:cs="Arial"/>
        </w:rPr>
        <w:t>.</w:t>
      </w:r>
    </w:p>
    <w:p w14:paraId="5E9B1414" w14:textId="4209E7FB" w:rsidR="00A84892" w:rsidRDefault="00A84892" w:rsidP="00A84892">
      <w:pPr>
        <w:spacing w:after="0" w:line="240" w:lineRule="auto"/>
        <w:jc w:val="both"/>
        <w:rPr>
          <w:rStyle w:val="Style6"/>
        </w:rPr>
      </w:pPr>
    </w:p>
    <w:p w14:paraId="5837A1B7" w14:textId="0BF49BCE" w:rsidR="009B6F95" w:rsidRDefault="00480D6A" w:rsidP="00A84892">
      <w:pPr>
        <w:spacing w:after="0" w:line="240" w:lineRule="auto"/>
        <w:jc w:val="both"/>
        <w:rPr>
          <w:rStyle w:val="Style6"/>
        </w:rPr>
      </w:pPr>
      <w:r>
        <w:rPr>
          <w:rStyle w:val="Style6"/>
        </w:rPr>
        <w:t xml:space="preserve">The </w:t>
      </w:r>
      <w:r w:rsidR="008006FB">
        <w:rPr>
          <w:rStyle w:val="Style6"/>
        </w:rPr>
        <w:t>f</w:t>
      </w:r>
      <w:r w:rsidR="00A27026">
        <w:rPr>
          <w:rStyle w:val="Style6"/>
        </w:rPr>
        <w:t xml:space="preserve">ocus </w:t>
      </w:r>
      <w:r w:rsidR="006F7AAE">
        <w:rPr>
          <w:rStyle w:val="Style6"/>
        </w:rPr>
        <w:t xml:space="preserve">and recent activity </w:t>
      </w:r>
      <w:r w:rsidR="00A27026">
        <w:rPr>
          <w:rStyle w:val="Style6"/>
        </w:rPr>
        <w:t xml:space="preserve">of the </w:t>
      </w:r>
      <w:r w:rsidR="008006FB">
        <w:rPr>
          <w:rStyle w:val="Style6"/>
        </w:rPr>
        <w:t xml:space="preserve">Rural Digital Connectivity Working </w:t>
      </w:r>
      <w:r w:rsidR="00A27026">
        <w:rPr>
          <w:rStyle w:val="Style6"/>
        </w:rPr>
        <w:t xml:space="preserve">Group </w:t>
      </w:r>
    </w:p>
    <w:p w14:paraId="1115603A" w14:textId="77777777" w:rsidR="00A84892" w:rsidRPr="00C803F3" w:rsidRDefault="00A84892" w:rsidP="00A84892">
      <w:pPr>
        <w:spacing w:after="0" w:line="240" w:lineRule="auto"/>
        <w:jc w:val="both"/>
        <w:rPr>
          <w:rStyle w:val="ReportTemplate"/>
        </w:rPr>
      </w:pPr>
    </w:p>
    <w:p w14:paraId="073170D2" w14:textId="3FD81376" w:rsidR="006F7AAE" w:rsidRPr="006F7AAE" w:rsidRDefault="00A27026" w:rsidP="00A84892">
      <w:pPr>
        <w:pStyle w:val="ListParagraph"/>
        <w:spacing w:after="0" w:line="240" w:lineRule="auto"/>
        <w:jc w:val="both"/>
      </w:pPr>
      <w:r w:rsidRPr="00B66EE2">
        <w:rPr>
          <w:rFonts w:cs="Arial"/>
        </w:rPr>
        <w:t xml:space="preserve">The </w:t>
      </w:r>
      <w:r w:rsidR="008006FB">
        <w:rPr>
          <w:rFonts w:cs="Arial"/>
        </w:rPr>
        <w:t xml:space="preserve">Working </w:t>
      </w:r>
      <w:r w:rsidRPr="00B66EE2">
        <w:rPr>
          <w:rFonts w:cs="Arial"/>
        </w:rPr>
        <w:t xml:space="preserve">Group’s Terms of Reference give </w:t>
      </w:r>
      <w:r>
        <w:rPr>
          <w:rFonts w:cs="Arial"/>
        </w:rPr>
        <w:t xml:space="preserve">it </w:t>
      </w:r>
      <w:r w:rsidRPr="00B66EE2">
        <w:rPr>
          <w:rFonts w:cs="Arial"/>
        </w:rPr>
        <w:t xml:space="preserve">full discretion to determine its remit within the framework of the Board’s </w:t>
      </w:r>
      <w:r>
        <w:rPr>
          <w:rFonts w:cs="Arial"/>
        </w:rPr>
        <w:t>key priorities</w:t>
      </w:r>
      <w:r w:rsidRPr="00B66EE2">
        <w:rPr>
          <w:rFonts w:cs="Arial"/>
        </w:rPr>
        <w:t xml:space="preserve"> on digital connectivity.</w:t>
      </w:r>
      <w:r>
        <w:rPr>
          <w:rFonts w:cs="Arial"/>
        </w:rPr>
        <w:t xml:space="preserve"> </w:t>
      </w:r>
      <w:r w:rsidR="006F7AAE">
        <w:rPr>
          <w:rFonts w:cs="Arial"/>
        </w:rPr>
        <w:t>In line with this steer the Group has undertaken the following work since its inception</w:t>
      </w:r>
      <w:r w:rsidR="00114839">
        <w:rPr>
          <w:rFonts w:cs="Arial"/>
        </w:rPr>
        <w:t>:</w:t>
      </w:r>
    </w:p>
    <w:p w14:paraId="3ECAF7DB" w14:textId="77777777" w:rsidR="006F7AAE" w:rsidRPr="006F7AAE" w:rsidRDefault="006F7AAE" w:rsidP="00A84892">
      <w:pPr>
        <w:pStyle w:val="ListParagraph"/>
        <w:numPr>
          <w:ilvl w:val="0"/>
          <w:numId w:val="0"/>
        </w:numPr>
        <w:spacing w:after="0" w:line="240" w:lineRule="auto"/>
        <w:ind w:left="360"/>
        <w:jc w:val="both"/>
      </w:pPr>
    </w:p>
    <w:p w14:paraId="09271638" w14:textId="77777777" w:rsidR="006F7AAE" w:rsidRDefault="00A27026" w:rsidP="00A84892">
      <w:pPr>
        <w:pStyle w:val="ListParagraph"/>
        <w:numPr>
          <w:ilvl w:val="1"/>
          <w:numId w:val="1"/>
        </w:numPr>
        <w:spacing w:after="0" w:line="240" w:lineRule="auto"/>
        <w:jc w:val="both"/>
      </w:pPr>
      <w:r w:rsidRPr="006F7AAE">
        <w:rPr>
          <w:b/>
        </w:rPr>
        <w:t>Lobbying for better fixed line broadband connectivity for rural residents</w:t>
      </w:r>
      <w:r w:rsidR="006F7AAE">
        <w:t>: a</w:t>
      </w:r>
      <w:r w:rsidR="0037371D">
        <w:t xml:space="preserve">t the time of writing, the Working Group are due to </w:t>
      </w:r>
      <w:r w:rsidR="00004A50">
        <w:t>meet</w:t>
      </w:r>
      <w:r w:rsidR="0037371D">
        <w:t xml:space="preserve"> Ofcom officials to discuss a range of issues related to digital connectivity including the Broadband USO. Officers will update members on these conversations at the Board.</w:t>
      </w:r>
    </w:p>
    <w:p w14:paraId="08C923FB" w14:textId="77777777" w:rsidR="006F7AAE" w:rsidRPr="006F7AAE" w:rsidRDefault="006F7AAE" w:rsidP="00A84892">
      <w:pPr>
        <w:pStyle w:val="ListParagraph"/>
        <w:numPr>
          <w:ilvl w:val="0"/>
          <w:numId w:val="0"/>
        </w:numPr>
        <w:spacing w:after="0" w:line="240" w:lineRule="auto"/>
        <w:ind w:left="792"/>
        <w:jc w:val="both"/>
      </w:pPr>
    </w:p>
    <w:p w14:paraId="564DCD06" w14:textId="5F6F6AE9" w:rsidR="006F7AAE" w:rsidRDefault="00A27026" w:rsidP="00A84892">
      <w:pPr>
        <w:pStyle w:val="ListParagraph"/>
        <w:numPr>
          <w:ilvl w:val="1"/>
          <w:numId w:val="1"/>
        </w:numPr>
        <w:spacing w:after="0" w:line="240" w:lineRule="auto"/>
        <w:jc w:val="both"/>
      </w:pPr>
      <w:r w:rsidRPr="006F7AAE">
        <w:rPr>
          <w:rFonts w:cs="Arial"/>
          <w:b/>
        </w:rPr>
        <w:t>Ensuring fast and reliable digital connectivity is provided to new builds</w:t>
      </w:r>
      <w:r w:rsidR="006F7AAE">
        <w:rPr>
          <w:rFonts w:cs="Arial"/>
          <w:b/>
        </w:rPr>
        <w:t xml:space="preserve">: </w:t>
      </w:r>
      <w:r w:rsidR="006F7AAE" w:rsidRPr="006F7AAE">
        <w:rPr>
          <w:rFonts w:cs="Arial"/>
        </w:rPr>
        <w:t>o</w:t>
      </w:r>
      <w:r w:rsidR="0037371D">
        <w:t xml:space="preserve">fficers </w:t>
      </w:r>
      <w:r w:rsidR="00004A50">
        <w:t xml:space="preserve">have </w:t>
      </w:r>
      <w:r w:rsidR="0037371D">
        <w:t>conducted an assessment of the current connectivity provided to new builds, in partnership with ThinkBroadband.com</w:t>
      </w:r>
      <w:r w:rsidR="00004A50">
        <w:t xml:space="preserve">. This </w:t>
      </w:r>
      <w:r w:rsidR="0037371D">
        <w:t>found that</w:t>
      </w:r>
      <w:r w:rsidR="0037371D" w:rsidRPr="00A96336">
        <w:t xml:space="preserve"> one in five rural homes built in the last three years is still not c</w:t>
      </w:r>
      <w:r w:rsidR="0037371D">
        <w:t>onnected to superfast broadband and</w:t>
      </w:r>
      <w:r w:rsidR="0037371D" w:rsidRPr="00A96336">
        <w:t xml:space="preserve"> one in 10 is unable to achieve the USO minimum speeds. </w:t>
      </w:r>
      <w:r w:rsidR="0037371D">
        <w:t>Following this</w:t>
      </w:r>
      <w:r w:rsidR="00004A50">
        <w:t xml:space="preserve"> assessment</w:t>
      </w:r>
      <w:r w:rsidR="0037371D">
        <w:t xml:space="preserve">, officers have held </w:t>
      </w:r>
      <w:r w:rsidR="00004A50">
        <w:t xml:space="preserve">early </w:t>
      </w:r>
      <w:r w:rsidR="0037371D">
        <w:t xml:space="preserve">conversations with Government, broadband providers and the British Standards Institute to explore the potential of </w:t>
      </w:r>
      <w:r w:rsidR="00004A50">
        <w:t>developing a</w:t>
      </w:r>
      <w:r w:rsidR="0037371D">
        <w:t xml:space="preserve"> digital connectivity</w:t>
      </w:r>
      <w:r w:rsidR="0037371D" w:rsidRPr="00A96336">
        <w:t xml:space="preserve"> </w:t>
      </w:r>
      <w:proofErr w:type="spellStart"/>
      <w:r w:rsidR="00004A50">
        <w:t>K</w:t>
      </w:r>
      <w:r w:rsidR="0037371D">
        <w:t>ite</w:t>
      </w:r>
      <w:r w:rsidR="0037371D" w:rsidRPr="00A96336">
        <w:t>mark</w:t>
      </w:r>
      <w:proofErr w:type="spellEnd"/>
      <w:r w:rsidR="0037371D" w:rsidRPr="00A96336">
        <w:t xml:space="preserve"> to make it clear to the public whether or not their new home will have a fully future-proofed internet connection. </w:t>
      </w:r>
      <w:r w:rsidR="0037371D">
        <w:t>The conversations are expected to progress over the summer and members will be updated on progress at the next Board</w:t>
      </w:r>
      <w:r w:rsidR="006F7AAE">
        <w:t xml:space="preserve"> in the autumn</w:t>
      </w:r>
      <w:r w:rsidR="0037371D">
        <w:t>.</w:t>
      </w:r>
    </w:p>
    <w:p w14:paraId="4EAF89AE" w14:textId="5D499762" w:rsidR="006F7AAE" w:rsidRPr="006F7AAE" w:rsidRDefault="006F7AAE" w:rsidP="00A84892">
      <w:pPr>
        <w:pStyle w:val="ListParagraph"/>
        <w:numPr>
          <w:ilvl w:val="0"/>
          <w:numId w:val="0"/>
        </w:numPr>
        <w:spacing w:after="0" w:line="240" w:lineRule="auto"/>
        <w:ind w:left="792"/>
        <w:jc w:val="both"/>
      </w:pPr>
    </w:p>
    <w:p w14:paraId="5C87A230" w14:textId="77777777" w:rsidR="006F7AAE" w:rsidRDefault="00D0690D" w:rsidP="00A84892">
      <w:pPr>
        <w:pStyle w:val="ListParagraph"/>
        <w:numPr>
          <w:ilvl w:val="1"/>
          <w:numId w:val="1"/>
        </w:numPr>
        <w:spacing w:after="0" w:line="240" w:lineRule="auto"/>
        <w:jc w:val="both"/>
      </w:pPr>
      <w:r w:rsidRPr="006F7AAE">
        <w:rPr>
          <w:b/>
        </w:rPr>
        <w:t>Lobbying for ubiquitous 4G coverage</w:t>
      </w:r>
      <w:r w:rsidR="00C508DD" w:rsidRPr="006F7AAE">
        <w:rPr>
          <w:b/>
        </w:rPr>
        <w:t xml:space="preserve"> in non-metropolitan areas</w:t>
      </w:r>
      <w:r w:rsidR="006F7AAE">
        <w:rPr>
          <w:b/>
        </w:rPr>
        <w:t xml:space="preserve">: </w:t>
      </w:r>
      <w:r w:rsidR="006F7AAE" w:rsidRPr="006F7AAE">
        <w:t>o</w:t>
      </w:r>
      <w:r w:rsidR="0037371D">
        <w:t>fficers submitted to the recent</w:t>
      </w:r>
      <w:r w:rsidR="00FF7313">
        <w:t xml:space="preserve"> </w:t>
      </w:r>
      <w:r w:rsidRPr="000774E5">
        <w:t>Ofcom consultation on a new set of mobile coverage obligations</w:t>
      </w:r>
      <w:r>
        <w:t xml:space="preserve"> it plans to place on mobile operators </w:t>
      </w:r>
      <w:r w:rsidR="00A0340E">
        <w:t>who purchase the newly released</w:t>
      </w:r>
      <w:r>
        <w:t xml:space="preserve"> </w:t>
      </w:r>
      <w:r>
        <w:lastRenderedPageBreak/>
        <w:t>700Mhz spectrum (i.e. the old frequency used by digital terrestrial TV</w:t>
      </w:r>
      <w:r w:rsidR="00FF7313">
        <w:t xml:space="preserve"> which has been cleared for mobile use</w:t>
      </w:r>
      <w:r>
        <w:t xml:space="preserve">.) </w:t>
      </w:r>
      <w:r w:rsidR="00A0340E">
        <w:rPr>
          <w:rStyle w:val="FootnoteReference"/>
        </w:rPr>
        <w:footnoteReference w:id="2"/>
      </w:r>
      <w:r w:rsidR="006F7AAE">
        <w:t xml:space="preserve"> </w:t>
      </w:r>
    </w:p>
    <w:p w14:paraId="1708FDAB" w14:textId="77777777" w:rsidR="006F7AAE" w:rsidRDefault="006F7AAE" w:rsidP="00A84892">
      <w:pPr>
        <w:pStyle w:val="ListParagraph"/>
        <w:numPr>
          <w:ilvl w:val="0"/>
          <w:numId w:val="0"/>
        </w:numPr>
        <w:spacing w:after="0" w:line="240" w:lineRule="auto"/>
        <w:ind w:left="360"/>
      </w:pPr>
    </w:p>
    <w:p w14:paraId="6B4CD8D8" w14:textId="5A660635" w:rsidR="00715161" w:rsidRDefault="00715161" w:rsidP="00A84892">
      <w:pPr>
        <w:pStyle w:val="ListParagraph"/>
        <w:numPr>
          <w:ilvl w:val="2"/>
          <w:numId w:val="1"/>
        </w:numPr>
        <w:spacing w:after="0" w:line="240" w:lineRule="auto"/>
        <w:jc w:val="both"/>
      </w:pPr>
      <w:r>
        <w:t>The LGA submission recommended that:</w:t>
      </w:r>
    </w:p>
    <w:p w14:paraId="23F750EE" w14:textId="77777777" w:rsidR="00A84892" w:rsidRDefault="00A84892" w:rsidP="00A84892">
      <w:pPr>
        <w:pStyle w:val="ListParagraph"/>
        <w:numPr>
          <w:ilvl w:val="0"/>
          <w:numId w:val="0"/>
        </w:numPr>
        <w:spacing w:after="0" w:line="240" w:lineRule="auto"/>
        <w:ind w:left="1224"/>
        <w:jc w:val="both"/>
      </w:pPr>
    </w:p>
    <w:p w14:paraId="0D21B99F" w14:textId="41EE6A88" w:rsidR="00715161" w:rsidRPr="00A84892" w:rsidRDefault="00FF7313" w:rsidP="00A84892">
      <w:pPr>
        <w:pStyle w:val="ListParagraph"/>
        <w:numPr>
          <w:ilvl w:val="3"/>
          <w:numId w:val="1"/>
        </w:numPr>
        <w:spacing w:after="0" w:line="240" w:lineRule="auto"/>
        <w:ind w:left="1843" w:hanging="763"/>
        <w:jc w:val="both"/>
        <w:rPr>
          <w:rFonts w:cs="Arial"/>
          <w:b/>
        </w:rPr>
      </w:pPr>
      <w:r>
        <w:rPr>
          <w:rFonts w:cs="Arial"/>
          <w:color w:val="000000"/>
          <w:shd w:val="clear" w:color="auto" w:fill="FFFFFF"/>
        </w:rPr>
        <w:t>the</w:t>
      </w:r>
      <w:r w:rsidR="00715161" w:rsidRPr="004A2CED">
        <w:rPr>
          <w:rFonts w:cs="Arial"/>
          <w:color w:val="000000"/>
          <w:shd w:val="clear" w:color="auto" w:fill="FFFFFF"/>
        </w:rPr>
        <w:t xml:space="preserve"> 700Mhz spectrum presents Ofcom with an opportunity to be </w:t>
      </w:r>
      <w:r w:rsidR="00715161">
        <w:rPr>
          <w:rFonts w:cs="Arial"/>
          <w:color w:val="000000"/>
          <w:shd w:val="clear" w:color="auto" w:fill="FFFFFF"/>
        </w:rPr>
        <w:t xml:space="preserve">more </w:t>
      </w:r>
      <w:r w:rsidR="00715161" w:rsidRPr="004A2CED">
        <w:rPr>
          <w:rFonts w:cs="Arial"/>
          <w:color w:val="000000"/>
          <w:shd w:val="clear" w:color="auto" w:fill="FFFFFF"/>
        </w:rPr>
        <w:t>ambitious with its coverage obligations</w:t>
      </w:r>
      <w:r>
        <w:rPr>
          <w:rFonts w:cs="Arial"/>
          <w:color w:val="000000"/>
          <w:shd w:val="clear" w:color="auto" w:fill="FFFFFF"/>
        </w:rPr>
        <w:t xml:space="preserve">. At the very least, </w:t>
      </w:r>
      <w:r w:rsidR="00A0340E">
        <w:rPr>
          <w:rFonts w:cs="Arial"/>
          <w:color w:val="000000"/>
          <w:shd w:val="clear" w:color="auto" w:fill="FFFFFF"/>
        </w:rPr>
        <w:t xml:space="preserve">Ofcom’s proposed obligations requiring mobile operators to cover </w:t>
      </w:r>
      <w:r w:rsidR="00715161" w:rsidRPr="004A2CED">
        <w:rPr>
          <w:rFonts w:cs="Arial"/>
          <w:color w:val="000000"/>
          <w:shd w:val="clear" w:color="auto" w:fill="FFFFFF"/>
        </w:rPr>
        <w:t xml:space="preserve">92 per cent </w:t>
      </w:r>
      <w:r w:rsidR="00A0340E">
        <w:rPr>
          <w:rFonts w:cs="Arial"/>
          <w:color w:val="000000"/>
          <w:shd w:val="clear" w:color="auto" w:fill="FFFFFF"/>
        </w:rPr>
        <w:t xml:space="preserve">of UK </w:t>
      </w:r>
      <w:r w:rsidR="00715161" w:rsidRPr="004A2CED">
        <w:rPr>
          <w:rFonts w:cs="Arial"/>
          <w:color w:val="000000"/>
          <w:shd w:val="clear" w:color="auto" w:fill="FFFFFF"/>
        </w:rPr>
        <w:t>landmass</w:t>
      </w:r>
      <w:r w:rsidR="00715161">
        <w:rPr>
          <w:rFonts w:cs="Arial"/>
          <w:color w:val="000000"/>
          <w:shd w:val="clear" w:color="auto" w:fill="FFFFFF"/>
        </w:rPr>
        <w:t xml:space="preserve"> by 2022 should </w:t>
      </w:r>
      <w:r>
        <w:rPr>
          <w:rFonts w:cs="Arial"/>
          <w:color w:val="000000"/>
          <w:shd w:val="clear" w:color="auto" w:fill="FFFFFF"/>
        </w:rPr>
        <w:t xml:space="preserve">be brought in line with the </w:t>
      </w:r>
      <w:r w:rsidR="00715161" w:rsidRPr="004A2CED">
        <w:rPr>
          <w:rFonts w:cs="Arial"/>
          <w:color w:val="000000"/>
          <w:shd w:val="clear" w:color="auto" w:fill="FFFFFF"/>
        </w:rPr>
        <w:t>Government</w:t>
      </w:r>
      <w:r w:rsidR="00715161">
        <w:rPr>
          <w:rFonts w:cs="Arial"/>
          <w:color w:val="000000"/>
          <w:shd w:val="clear" w:color="auto" w:fill="FFFFFF"/>
        </w:rPr>
        <w:t>’s</w:t>
      </w:r>
      <w:r w:rsidR="00715161" w:rsidRPr="004A2CED">
        <w:rPr>
          <w:rFonts w:cs="Arial"/>
          <w:color w:val="000000"/>
          <w:shd w:val="clear" w:color="auto" w:fill="FFFFFF"/>
        </w:rPr>
        <w:t xml:space="preserve"> pledge to extend mobile coverage to 95 per cent </w:t>
      </w:r>
      <w:r w:rsidR="00A0340E">
        <w:rPr>
          <w:rFonts w:cs="Arial"/>
          <w:color w:val="000000"/>
          <w:shd w:val="clear" w:color="auto" w:fill="FFFFFF"/>
        </w:rPr>
        <w:t>of the UK landmass</w:t>
      </w:r>
      <w:r w:rsidR="00715161" w:rsidRPr="004A2CED">
        <w:rPr>
          <w:rFonts w:cs="Arial"/>
          <w:color w:val="000000"/>
          <w:shd w:val="clear" w:color="auto" w:fill="FFFFFF"/>
        </w:rPr>
        <w:t xml:space="preserve"> by </w:t>
      </w:r>
      <w:r>
        <w:rPr>
          <w:rFonts w:cs="Arial"/>
          <w:color w:val="000000"/>
          <w:shd w:val="clear" w:color="auto" w:fill="FFFFFF"/>
        </w:rPr>
        <w:t>the same date</w:t>
      </w:r>
      <w:r w:rsidR="00715161" w:rsidRPr="004A2CED">
        <w:rPr>
          <w:rFonts w:cs="Arial"/>
          <w:color w:val="000000"/>
          <w:shd w:val="clear" w:color="auto" w:fill="FFFFFF"/>
        </w:rPr>
        <w:t xml:space="preserve">. </w:t>
      </w:r>
    </w:p>
    <w:p w14:paraId="53660350" w14:textId="77777777" w:rsidR="00A84892" w:rsidRPr="0037371D" w:rsidRDefault="00A84892" w:rsidP="00A84892">
      <w:pPr>
        <w:pStyle w:val="ListParagraph"/>
        <w:numPr>
          <w:ilvl w:val="0"/>
          <w:numId w:val="0"/>
        </w:numPr>
        <w:spacing w:after="0" w:line="240" w:lineRule="auto"/>
        <w:ind w:left="1843"/>
        <w:jc w:val="both"/>
        <w:rPr>
          <w:rFonts w:cs="Arial"/>
          <w:b/>
        </w:rPr>
      </w:pPr>
    </w:p>
    <w:p w14:paraId="1DDEFF92" w14:textId="442E878A" w:rsidR="00715161" w:rsidRPr="00A84892" w:rsidRDefault="00715161" w:rsidP="00A84892">
      <w:pPr>
        <w:pStyle w:val="ListParagraph"/>
        <w:numPr>
          <w:ilvl w:val="3"/>
          <w:numId w:val="1"/>
        </w:numPr>
        <w:spacing w:after="0" w:line="240" w:lineRule="auto"/>
        <w:ind w:left="1843" w:hanging="763"/>
        <w:jc w:val="both"/>
        <w:rPr>
          <w:rFonts w:cs="Arial"/>
          <w:b/>
        </w:rPr>
      </w:pPr>
      <w:r w:rsidRPr="00836754">
        <w:rPr>
          <w:rFonts w:cs="Arial"/>
          <w:color w:val="000000"/>
          <w:shd w:val="clear" w:color="auto" w:fill="FFFFFF"/>
        </w:rPr>
        <w:t xml:space="preserve">Ofcom </w:t>
      </w:r>
      <w:r w:rsidR="00004A50">
        <w:rPr>
          <w:rFonts w:cs="Arial"/>
          <w:color w:val="000000"/>
          <w:shd w:val="clear" w:color="auto" w:fill="FFFFFF"/>
        </w:rPr>
        <w:t xml:space="preserve">should </w:t>
      </w:r>
      <w:r w:rsidRPr="00836754">
        <w:rPr>
          <w:rFonts w:cs="Arial"/>
          <w:color w:val="000000"/>
          <w:shd w:val="clear" w:color="auto" w:fill="FFFFFF"/>
        </w:rPr>
        <w:t>adopt a sub-regional model of coverage obligation</w:t>
      </w:r>
      <w:r w:rsidR="00FF7313">
        <w:rPr>
          <w:rFonts w:cs="Arial"/>
          <w:color w:val="000000"/>
          <w:shd w:val="clear" w:color="auto" w:fill="FFFFFF"/>
        </w:rPr>
        <w:t>, which requires operators to achieve an agreed level of coverage over a local area,</w:t>
      </w:r>
      <w:r w:rsidRPr="00836754">
        <w:rPr>
          <w:rFonts w:cs="Arial"/>
          <w:color w:val="000000"/>
          <w:shd w:val="clear" w:color="auto" w:fill="FFFFFF"/>
        </w:rPr>
        <w:t xml:space="preserve"> similar to </w:t>
      </w:r>
      <w:r w:rsidR="00FF7313">
        <w:rPr>
          <w:rFonts w:cs="Arial"/>
          <w:color w:val="000000"/>
          <w:shd w:val="clear" w:color="auto" w:fill="FFFFFF"/>
        </w:rPr>
        <w:t>the approach</w:t>
      </w:r>
      <w:r w:rsidRPr="00836754">
        <w:rPr>
          <w:rFonts w:cs="Arial"/>
          <w:color w:val="000000"/>
          <w:shd w:val="clear" w:color="auto" w:fill="FFFFFF"/>
        </w:rPr>
        <w:t xml:space="preserve"> adopted by Government for the Superfast Broadband Programme</w:t>
      </w:r>
      <w:r w:rsidR="00FF7313">
        <w:rPr>
          <w:rFonts w:cs="Arial"/>
          <w:color w:val="000000"/>
          <w:shd w:val="clear" w:color="auto" w:fill="FFFFFF"/>
        </w:rPr>
        <w:t>,</w:t>
      </w:r>
      <w:r w:rsidRPr="00836754">
        <w:rPr>
          <w:rFonts w:cs="Arial"/>
          <w:color w:val="000000"/>
          <w:shd w:val="clear" w:color="auto" w:fill="FFFFFF"/>
        </w:rPr>
        <w:t xml:space="preserve"> to ensure greater fairness in coverage levels across the country. </w:t>
      </w:r>
    </w:p>
    <w:p w14:paraId="0B9A0954" w14:textId="77777777" w:rsidR="00A84892" w:rsidRPr="00A84892" w:rsidRDefault="00A84892" w:rsidP="00A84892">
      <w:pPr>
        <w:pStyle w:val="ListParagraph"/>
        <w:numPr>
          <w:ilvl w:val="0"/>
          <w:numId w:val="0"/>
        </w:numPr>
        <w:ind w:left="360"/>
        <w:rPr>
          <w:rFonts w:cs="Arial"/>
          <w:b/>
        </w:rPr>
      </w:pPr>
    </w:p>
    <w:p w14:paraId="0EFF4B60" w14:textId="1DC081A4" w:rsidR="00715161" w:rsidRDefault="00715161" w:rsidP="00A84892">
      <w:pPr>
        <w:pStyle w:val="ListParagraph"/>
        <w:numPr>
          <w:ilvl w:val="3"/>
          <w:numId w:val="1"/>
        </w:numPr>
        <w:spacing w:after="0" w:line="240" w:lineRule="auto"/>
        <w:ind w:left="1843" w:hanging="763"/>
        <w:contextualSpacing w:val="0"/>
        <w:jc w:val="both"/>
        <w:rPr>
          <w:rFonts w:cs="Arial"/>
        </w:rPr>
      </w:pPr>
      <w:r>
        <w:rPr>
          <w:rFonts w:cs="Arial"/>
        </w:rPr>
        <w:t>mobile operators</w:t>
      </w:r>
      <w:r w:rsidRPr="004A2CED">
        <w:rPr>
          <w:rFonts w:cs="Arial"/>
        </w:rPr>
        <w:t xml:space="preserve"> </w:t>
      </w:r>
      <w:r w:rsidR="00FF7313">
        <w:rPr>
          <w:rFonts w:cs="Arial"/>
        </w:rPr>
        <w:t>should be</w:t>
      </w:r>
      <w:r w:rsidRPr="004A2CED">
        <w:rPr>
          <w:rFonts w:cs="Arial"/>
        </w:rPr>
        <w:t xml:space="preserve"> encouraged to share their roll out plans with councils up to six months before submitting an application in order </w:t>
      </w:r>
      <w:r>
        <w:rPr>
          <w:rFonts w:cs="Arial"/>
        </w:rPr>
        <w:t>to give</w:t>
      </w:r>
      <w:r w:rsidRPr="004A2CED">
        <w:rPr>
          <w:rFonts w:cs="Arial"/>
        </w:rPr>
        <w:t xml:space="preserve"> councils </w:t>
      </w:r>
      <w:r>
        <w:rPr>
          <w:rFonts w:cs="Arial"/>
        </w:rPr>
        <w:t>the time to consider what policy or practical interventions they can make to support greater expansion of mobile connectivity in their local area.</w:t>
      </w:r>
    </w:p>
    <w:p w14:paraId="5EC1D507" w14:textId="02FE112B" w:rsidR="007326F8" w:rsidRPr="00715161" w:rsidRDefault="007326F8" w:rsidP="00A84892">
      <w:pPr>
        <w:pStyle w:val="ListParagraph"/>
        <w:numPr>
          <w:ilvl w:val="0"/>
          <w:numId w:val="0"/>
        </w:numPr>
        <w:spacing w:after="0" w:line="240" w:lineRule="auto"/>
        <w:ind w:left="360"/>
        <w:jc w:val="both"/>
      </w:pPr>
    </w:p>
    <w:p w14:paraId="5837A1C2" w14:textId="5F5C1F0D" w:rsidR="009B6F95" w:rsidRPr="009B1AA8" w:rsidRDefault="000252DF" w:rsidP="00A84892">
      <w:pPr>
        <w:pStyle w:val="ListParagraph"/>
        <w:numPr>
          <w:ilvl w:val="0"/>
          <w:numId w:val="0"/>
        </w:numPr>
        <w:spacing w:after="0" w:line="240" w:lineRule="auto"/>
        <w:jc w:val="both"/>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0774E5">
            <w:rPr>
              <w:rStyle w:val="Style6"/>
            </w:rPr>
            <w:t>Upcoming</w:t>
          </w:r>
          <w:r w:rsidR="007326F8">
            <w:rPr>
              <w:rStyle w:val="Style6"/>
            </w:rPr>
            <w:t xml:space="preserve"> </w:t>
          </w:r>
          <w:r w:rsidR="00FF7313">
            <w:rPr>
              <w:rStyle w:val="Style6"/>
            </w:rPr>
            <w:t>a</w:t>
          </w:r>
          <w:r w:rsidR="00715161">
            <w:rPr>
              <w:rStyle w:val="Style6"/>
            </w:rPr>
            <w:t xml:space="preserve">ctivity </w:t>
          </w:r>
        </w:sdtContent>
      </w:sdt>
      <w:r w:rsidR="00466475">
        <w:rPr>
          <w:rStyle w:val="Style6"/>
        </w:rPr>
        <w:t>and the future of the Working Group</w:t>
      </w:r>
    </w:p>
    <w:p w14:paraId="37D46799" w14:textId="419D017C" w:rsidR="00114839" w:rsidRDefault="00114839" w:rsidP="00A84892">
      <w:pPr>
        <w:pStyle w:val="ListParagraph"/>
        <w:numPr>
          <w:ilvl w:val="0"/>
          <w:numId w:val="0"/>
        </w:numPr>
        <w:spacing w:after="0" w:line="240" w:lineRule="auto"/>
        <w:ind w:left="360"/>
        <w:jc w:val="both"/>
      </w:pPr>
    </w:p>
    <w:p w14:paraId="4A4D0C38" w14:textId="33BE782B" w:rsidR="00FF7313" w:rsidRDefault="00466475" w:rsidP="00A84892">
      <w:pPr>
        <w:pStyle w:val="ListParagraph"/>
        <w:spacing w:after="0" w:line="240" w:lineRule="auto"/>
        <w:jc w:val="both"/>
        <w:rPr>
          <w:rStyle w:val="Title2"/>
          <w:b w:val="0"/>
          <w:sz w:val="22"/>
        </w:rPr>
      </w:pPr>
      <w:r w:rsidRPr="00FF7313">
        <w:rPr>
          <w:rStyle w:val="Title2"/>
          <w:b w:val="0"/>
          <w:sz w:val="22"/>
        </w:rPr>
        <w:t xml:space="preserve">With </w:t>
      </w:r>
      <w:r w:rsidR="000774E5" w:rsidRPr="00FF7313">
        <w:rPr>
          <w:rStyle w:val="Title2"/>
          <w:b w:val="0"/>
          <w:sz w:val="22"/>
        </w:rPr>
        <w:t>the</w:t>
      </w:r>
      <w:r w:rsidR="00715161" w:rsidRPr="00FF7313">
        <w:rPr>
          <w:rStyle w:val="Title2"/>
          <w:b w:val="0"/>
          <w:sz w:val="22"/>
        </w:rPr>
        <w:t xml:space="preserve"> ADEPT Officers’ Group</w:t>
      </w:r>
      <w:r w:rsidR="008006FB" w:rsidRPr="00FF7313">
        <w:rPr>
          <w:rStyle w:val="Title2"/>
          <w:b w:val="0"/>
          <w:sz w:val="22"/>
        </w:rPr>
        <w:t xml:space="preserve"> formally established, there is now more capacity available to </w:t>
      </w:r>
      <w:r w:rsidR="00114839" w:rsidRPr="00FF7313">
        <w:rPr>
          <w:rStyle w:val="Title2"/>
          <w:b w:val="0"/>
          <w:sz w:val="22"/>
        </w:rPr>
        <w:t xml:space="preserve">progress </w:t>
      </w:r>
      <w:r w:rsidR="000774E5" w:rsidRPr="00FF7313">
        <w:rPr>
          <w:rStyle w:val="Title2"/>
          <w:b w:val="0"/>
          <w:sz w:val="22"/>
        </w:rPr>
        <w:t xml:space="preserve">the </w:t>
      </w:r>
      <w:r w:rsidRPr="00FF7313">
        <w:rPr>
          <w:rStyle w:val="Title2"/>
          <w:b w:val="0"/>
          <w:sz w:val="22"/>
        </w:rPr>
        <w:t xml:space="preserve">Working Group’s </w:t>
      </w:r>
      <w:r w:rsidR="000774E5" w:rsidRPr="00FF7313">
        <w:rPr>
          <w:rStyle w:val="Title2"/>
          <w:b w:val="0"/>
          <w:sz w:val="22"/>
        </w:rPr>
        <w:t xml:space="preserve">priorities </w:t>
      </w:r>
      <w:r w:rsidRPr="00FF7313">
        <w:rPr>
          <w:rStyle w:val="Title2"/>
          <w:b w:val="0"/>
          <w:sz w:val="22"/>
        </w:rPr>
        <w:t>at a faster pace over the coming months.</w:t>
      </w:r>
      <w:r w:rsidR="00114839" w:rsidRPr="00FF7313">
        <w:rPr>
          <w:rStyle w:val="Title2"/>
          <w:b w:val="0"/>
          <w:sz w:val="22"/>
        </w:rPr>
        <w:t xml:space="preserve"> </w:t>
      </w:r>
      <w:r w:rsidR="008006FB" w:rsidRPr="00FF7313">
        <w:rPr>
          <w:rStyle w:val="Title2"/>
          <w:b w:val="0"/>
          <w:sz w:val="22"/>
        </w:rPr>
        <w:t xml:space="preserve">It is suggested officers update members </w:t>
      </w:r>
      <w:r w:rsidR="00A0340E">
        <w:rPr>
          <w:rStyle w:val="Title2"/>
          <w:b w:val="0"/>
          <w:sz w:val="22"/>
        </w:rPr>
        <w:t xml:space="preserve">at </w:t>
      </w:r>
      <w:r w:rsidR="00A0340E" w:rsidRPr="00FF7313">
        <w:rPr>
          <w:rStyle w:val="Title2"/>
          <w:b w:val="0"/>
          <w:sz w:val="22"/>
        </w:rPr>
        <w:t>the September Board</w:t>
      </w:r>
      <w:r w:rsidR="00A0340E">
        <w:rPr>
          <w:rStyle w:val="Title2"/>
          <w:b w:val="0"/>
          <w:sz w:val="22"/>
        </w:rPr>
        <w:t xml:space="preserve"> </w:t>
      </w:r>
      <w:r w:rsidR="008006FB" w:rsidRPr="00FF7313">
        <w:rPr>
          <w:rStyle w:val="Title2"/>
          <w:b w:val="0"/>
          <w:sz w:val="22"/>
        </w:rPr>
        <w:t>on progress</w:t>
      </w:r>
      <w:r w:rsidR="00A0340E">
        <w:rPr>
          <w:rStyle w:val="Title2"/>
          <w:b w:val="0"/>
          <w:sz w:val="22"/>
        </w:rPr>
        <w:t xml:space="preserve"> that has been made over the summer. </w:t>
      </w:r>
      <w:r w:rsidR="008006FB" w:rsidRPr="00FF7313">
        <w:rPr>
          <w:rStyle w:val="Title2"/>
          <w:b w:val="0"/>
          <w:sz w:val="22"/>
        </w:rPr>
        <w:t xml:space="preserve">The first Board of the political cycle will also provide Board members with the opportunity </w:t>
      </w:r>
      <w:r w:rsidRPr="00FF7313">
        <w:rPr>
          <w:rStyle w:val="Title2"/>
          <w:b w:val="0"/>
          <w:sz w:val="22"/>
        </w:rPr>
        <w:t xml:space="preserve">to </w:t>
      </w:r>
      <w:r w:rsidR="008006FB" w:rsidRPr="00FF7313">
        <w:rPr>
          <w:rStyle w:val="Title2"/>
          <w:b w:val="0"/>
          <w:sz w:val="22"/>
        </w:rPr>
        <w:t>review and amend the current working arrangements if necessary as outlined in the Working Group’s Terms of Reference.</w:t>
      </w:r>
    </w:p>
    <w:p w14:paraId="44EF7388" w14:textId="77777777" w:rsidR="00FF7313" w:rsidRDefault="00FF7313" w:rsidP="00A84892">
      <w:pPr>
        <w:pStyle w:val="ListParagraph"/>
        <w:numPr>
          <w:ilvl w:val="0"/>
          <w:numId w:val="0"/>
        </w:numPr>
        <w:spacing w:after="0" w:line="240" w:lineRule="auto"/>
        <w:ind w:left="360"/>
        <w:jc w:val="both"/>
        <w:rPr>
          <w:rStyle w:val="Title2"/>
          <w:b w:val="0"/>
          <w:sz w:val="22"/>
        </w:rPr>
      </w:pPr>
    </w:p>
    <w:p w14:paraId="22C5B159" w14:textId="6C79BF5E" w:rsidR="0037371D" w:rsidRDefault="000252DF" w:rsidP="00A84892">
      <w:pPr>
        <w:spacing w:after="0" w:line="240" w:lineRule="auto"/>
        <w:jc w:val="both"/>
        <w:rPr>
          <w:rStyle w:val="Style6"/>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1CC27E73" w14:textId="77777777" w:rsidR="0037371D" w:rsidRPr="0037371D" w:rsidRDefault="0037371D" w:rsidP="00A84892">
      <w:pPr>
        <w:pStyle w:val="ListParagraph"/>
        <w:numPr>
          <w:ilvl w:val="0"/>
          <w:numId w:val="0"/>
        </w:numPr>
        <w:spacing w:after="0" w:line="240" w:lineRule="auto"/>
        <w:ind w:left="360"/>
        <w:jc w:val="both"/>
        <w:rPr>
          <w:rStyle w:val="ReportTemplate"/>
          <w:b/>
        </w:rPr>
      </w:pPr>
    </w:p>
    <w:p w14:paraId="742CE314" w14:textId="6258A0E8" w:rsidR="000774E5" w:rsidRPr="00BF4F28" w:rsidRDefault="00FF7313" w:rsidP="00A84892">
      <w:pPr>
        <w:pStyle w:val="ListParagraph"/>
        <w:spacing w:after="0" w:line="240" w:lineRule="auto"/>
        <w:jc w:val="both"/>
        <w:rPr>
          <w:b/>
        </w:rPr>
      </w:pPr>
      <w:r w:rsidRPr="00BF4F28">
        <w:rPr>
          <w:rStyle w:val="ReportTemplate"/>
          <w:rFonts w:cs="Arial"/>
          <w:b/>
        </w:rPr>
        <w:t xml:space="preserve">Members </w:t>
      </w:r>
      <w:r w:rsidR="00BF4F28" w:rsidRPr="00BF4F28">
        <w:rPr>
          <w:rStyle w:val="ReportTemplate"/>
          <w:rFonts w:cs="Arial"/>
          <w:b/>
        </w:rPr>
        <w:t>will receive an update on this work at the first Board of the next political cycle in September and have the opportunity to review current working arrangements in accordance with the Working Group’s Terms of Reference</w:t>
      </w:r>
      <w:r w:rsidR="00BF4F28">
        <w:rPr>
          <w:rStyle w:val="ReportTemplate"/>
          <w:rFonts w:cs="Arial"/>
          <w:b/>
        </w:rPr>
        <w:t>.</w:t>
      </w:r>
    </w:p>
    <w:sectPr w:rsidR="000774E5" w:rsidRPr="00BF4F2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1BCF3" w14:textId="77777777" w:rsidR="00A069DE" w:rsidRPr="00C803F3" w:rsidRDefault="00A069DE" w:rsidP="00C803F3">
      <w:r>
        <w:separator/>
      </w:r>
    </w:p>
  </w:endnote>
  <w:endnote w:type="continuationSeparator" w:id="0">
    <w:p w14:paraId="5A81E0D4" w14:textId="77777777" w:rsidR="00A069DE" w:rsidRPr="00C803F3" w:rsidRDefault="00A069DE" w:rsidP="00C803F3">
      <w:r>
        <w:continuationSeparator/>
      </w:r>
    </w:p>
  </w:endnote>
  <w:endnote w:type="continuationNotice" w:id="1">
    <w:p w14:paraId="2D5ADBC8" w14:textId="77777777" w:rsidR="00A069DE" w:rsidRDefault="00A069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86DB8" w14:textId="77777777" w:rsidR="00A069DE" w:rsidRPr="00C803F3" w:rsidRDefault="00A069DE" w:rsidP="00C803F3">
      <w:r>
        <w:separator/>
      </w:r>
    </w:p>
  </w:footnote>
  <w:footnote w:type="continuationSeparator" w:id="0">
    <w:p w14:paraId="408109C5" w14:textId="77777777" w:rsidR="00A069DE" w:rsidRPr="00C803F3" w:rsidRDefault="00A069DE" w:rsidP="00C803F3">
      <w:r>
        <w:continuationSeparator/>
      </w:r>
    </w:p>
  </w:footnote>
  <w:footnote w:type="continuationNotice" w:id="1">
    <w:p w14:paraId="626AC8A4" w14:textId="77777777" w:rsidR="00A069DE" w:rsidRDefault="00A069DE">
      <w:pPr>
        <w:spacing w:after="0" w:line="240" w:lineRule="auto"/>
      </w:pPr>
    </w:p>
  </w:footnote>
  <w:footnote w:id="2">
    <w:p w14:paraId="2518CACC" w14:textId="7EE056F3" w:rsidR="00A0340E" w:rsidRDefault="00A0340E" w:rsidP="00A0340E">
      <w:pPr>
        <w:pStyle w:val="FootnoteText"/>
      </w:pPr>
      <w:r>
        <w:rPr>
          <w:rStyle w:val="FootnoteReference"/>
        </w:rPr>
        <w:footnoteRef/>
      </w:r>
      <w:r>
        <w:t xml:space="preserve"> </w:t>
      </w:r>
      <w:r w:rsidRPr="00A0340E">
        <w:rPr>
          <w:sz w:val="18"/>
        </w:rPr>
        <w:t>The 700Mhz spectrum is an important part of securing better mobile connectivity for rural residents as its characteristics support better coverage across wider areas. The obligations that Ofcom place on purchasing a licence to use the 700Mhz spectrum will determine how far the purchasing mobile operators must extend their coverage.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A0340E" w:rsidRDefault="00A0340E">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0340E" w:rsidRPr="00C25CA7" w14:paraId="5837A1D2" w14:textId="77777777" w:rsidTr="000F69FB">
      <w:trPr>
        <w:trHeight w:val="416"/>
      </w:trPr>
      <w:tc>
        <w:tcPr>
          <w:tcW w:w="5812" w:type="dxa"/>
          <w:vMerge w:val="restart"/>
        </w:tcPr>
        <w:p w14:paraId="5837A1D0" w14:textId="77777777" w:rsidR="00A0340E" w:rsidRPr="00C803F3" w:rsidRDefault="00A0340E"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76A6631A" w:rsidR="00A0340E" w:rsidRPr="00C803F3" w:rsidRDefault="00A0340E" w:rsidP="00480D6A">
              <w:r>
                <w:t>People and Places Board</w:t>
              </w:r>
            </w:p>
          </w:tc>
        </w:sdtContent>
      </w:sdt>
    </w:tr>
    <w:tr w:rsidR="00A0340E" w14:paraId="5837A1D5" w14:textId="77777777" w:rsidTr="000F69FB">
      <w:trPr>
        <w:trHeight w:val="406"/>
      </w:trPr>
      <w:tc>
        <w:tcPr>
          <w:tcW w:w="5812" w:type="dxa"/>
          <w:vMerge/>
        </w:tcPr>
        <w:p w14:paraId="5837A1D3" w14:textId="77777777" w:rsidR="00A0340E" w:rsidRPr="00A627DD" w:rsidRDefault="00A0340E" w:rsidP="00C803F3"/>
      </w:tc>
      <w:tc>
        <w:tcPr>
          <w:tcW w:w="4106" w:type="dxa"/>
        </w:tcPr>
        <w:sdt>
          <w:sdtPr>
            <w:alias w:val="Date"/>
            <w:tag w:val="Date"/>
            <w:id w:val="-488943452"/>
            <w:placeholder>
              <w:docPart w:val="DC36D9B85A214F14AB68618A90760C36"/>
            </w:placeholder>
            <w:date w:fullDate="2018-06-12T00:00:00Z">
              <w:dateFormat w:val="dd MMMM yyyy"/>
              <w:lid w:val="en-GB"/>
              <w:storeMappedDataAs w:val="dateTime"/>
              <w:calendar w:val="gregorian"/>
            </w:date>
          </w:sdtPr>
          <w:sdtEndPr/>
          <w:sdtContent>
            <w:p w14:paraId="5837A1D4" w14:textId="3C038C70" w:rsidR="00A0340E" w:rsidRPr="00C803F3" w:rsidRDefault="00A0340E" w:rsidP="00C803F3">
              <w:r>
                <w:t>12 June 2018</w:t>
              </w:r>
            </w:p>
          </w:sdtContent>
        </w:sdt>
      </w:tc>
    </w:tr>
    <w:tr w:rsidR="00A0340E" w:rsidRPr="00C25CA7" w14:paraId="5837A1D8" w14:textId="77777777" w:rsidTr="000F69FB">
      <w:trPr>
        <w:trHeight w:val="89"/>
      </w:trPr>
      <w:tc>
        <w:tcPr>
          <w:tcW w:w="5812" w:type="dxa"/>
          <w:vMerge/>
        </w:tcPr>
        <w:p w14:paraId="5837A1D6" w14:textId="77777777" w:rsidR="00A0340E" w:rsidRPr="00A627DD" w:rsidRDefault="00A0340E" w:rsidP="00C803F3"/>
      </w:tc>
      <w:tc>
        <w:tcPr>
          <w:tcW w:w="4106" w:type="dxa"/>
        </w:tcPr>
        <w:p w14:paraId="5837A1D7" w14:textId="33AFFFDD" w:rsidR="00A0340E" w:rsidRPr="00C803F3" w:rsidRDefault="00A0340E" w:rsidP="00C803F3"/>
      </w:tc>
    </w:tr>
  </w:tbl>
  <w:p w14:paraId="5837A1D9" w14:textId="77777777" w:rsidR="00A0340E" w:rsidRDefault="00A034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609"/>
    <w:multiLevelType w:val="hybridMultilevel"/>
    <w:tmpl w:val="D7B275C0"/>
    <w:lvl w:ilvl="0" w:tplc="A210ED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27188E"/>
    <w:multiLevelType w:val="hybridMultilevel"/>
    <w:tmpl w:val="005ABCCA"/>
    <w:lvl w:ilvl="0" w:tplc="A210EDFC">
      <w:start w:val="1"/>
      <w:numFmt w:val="bullet"/>
      <w:lvlText w:val=""/>
      <w:lvlJc w:val="left"/>
      <w:pPr>
        <w:ind w:left="360" w:hanging="360"/>
      </w:pPr>
      <w:rPr>
        <w:rFonts w:ascii="Symbol" w:hAnsi="Symbol" w:hint="default"/>
      </w:rPr>
    </w:lvl>
    <w:lvl w:ilvl="1" w:tplc="23141310">
      <w:start w:val="1"/>
      <w:numFmt w:val="decimal"/>
      <w:lvlText w:val="%2."/>
      <w:lvlJc w:val="left"/>
      <w:pPr>
        <w:ind w:left="1440" w:hanging="360"/>
      </w:pPr>
      <w:rPr>
        <w:rFonts w:ascii="Arial" w:eastAsiaTheme="minorHAnsi" w:hAnsi="Arial" w:cs="Arial"/>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426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2700928C"/>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C831EF"/>
    <w:multiLevelType w:val="hybridMultilevel"/>
    <w:tmpl w:val="ABC891C2"/>
    <w:lvl w:ilvl="0" w:tplc="3042C20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F6EE24">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7D8186E">
      <w:start w:val="1"/>
      <w:numFmt w:val="bullet"/>
      <w:lvlText w:val="▪"/>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0B0609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38ADDE0">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9428240">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EFAB85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3121E34">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B9068B8">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8151E0C"/>
    <w:multiLevelType w:val="multilevel"/>
    <w:tmpl w:val="2298ACA4"/>
    <w:lvl w:ilvl="0">
      <w:start w:val="1"/>
      <w:numFmt w:val="decimal"/>
      <w:lvlText w:val="%1."/>
      <w:lvlJc w:val="left"/>
      <w:pPr>
        <w:ind w:left="360" w:hanging="360"/>
      </w:pPr>
      <w:rPr>
        <w:b w:val="0"/>
        <w:sz w:val="22"/>
        <w:szCs w:val="22"/>
      </w:rPr>
    </w:lvl>
    <w:lvl w:ilvl="1">
      <w:start w:val="1"/>
      <w:numFmt w:val="decimal"/>
      <w:lvlText w:val="%1.%2."/>
      <w:lvlJc w:val="left"/>
      <w:pPr>
        <w:ind w:left="574" w:hanging="432"/>
      </w:pPr>
      <w:rPr>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F6F0B2E"/>
    <w:multiLevelType w:val="multilevel"/>
    <w:tmpl w:val="BB5A235A"/>
    <w:lvl w:ilvl="0">
      <w:start w:val="1"/>
      <w:numFmt w:val="decimal"/>
      <w:lvlText w:val="%1."/>
      <w:lvlJc w:val="left"/>
      <w:pPr>
        <w:ind w:left="360" w:hanging="360"/>
      </w:pPr>
      <w:rPr>
        <w:rFonts w:ascii="Arial" w:hAnsi="Arial" w:cs="Arial" w:hint="default"/>
      </w:rPr>
    </w:lvl>
    <w:lvl w:ilvl="1">
      <w:start w:val="1"/>
      <w:numFmt w:val="decimal"/>
      <w:lvlText w:val="%1.%2."/>
      <w:lvlJc w:val="left"/>
      <w:pPr>
        <w:ind w:left="716" w:hanging="432"/>
      </w:pPr>
      <w:rPr>
        <w:rFonts w:ascii="Arial" w:hAnsi="Arial" w:cs="Aria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F803E3"/>
    <w:multiLevelType w:val="hybridMultilevel"/>
    <w:tmpl w:val="B1D4A2A8"/>
    <w:lvl w:ilvl="0" w:tplc="86E0EA0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1A523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F47BC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3825D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62D5A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E4969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72D23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C8C26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94388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84B0918"/>
    <w:multiLevelType w:val="hybridMultilevel"/>
    <w:tmpl w:val="260E3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76673"/>
    <w:multiLevelType w:val="hybridMultilevel"/>
    <w:tmpl w:val="3D80B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E8B2B5D"/>
    <w:multiLevelType w:val="hybridMultilevel"/>
    <w:tmpl w:val="B866A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135C60"/>
    <w:multiLevelType w:val="hybridMultilevel"/>
    <w:tmpl w:val="1AB4B0E4"/>
    <w:lvl w:ilvl="0" w:tplc="AE209422">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6CC0F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36155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2498D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94C92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00D8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1C23A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5E3A1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BC8E4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11"/>
  </w:num>
  <w:num w:numId="4">
    <w:abstractNumId w:val="5"/>
  </w:num>
  <w:num w:numId="5">
    <w:abstractNumId w:val="12"/>
  </w:num>
  <w:num w:numId="6">
    <w:abstractNumId w:val="8"/>
  </w:num>
  <w:num w:numId="7">
    <w:abstractNumId w:val="2"/>
  </w:num>
  <w:num w:numId="8">
    <w:abstractNumId w:val="10"/>
  </w:num>
  <w:num w:numId="9">
    <w:abstractNumId w:val="6"/>
  </w:num>
  <w:num w:numId="10">
    <w:abstractNumId w:val="10"/>
  </w:num>
  <w:num w:numId="11">
    <w:abstractNumId w:val="7"/>
  </w:num>
  <w:num w:numId="12">
    <w:abstractNumId w:val="9"/>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4A50"/>
    <w:rsid w:val="00016097"/>
    <w:rsid w:val="000252DF"/>
    <w:rsid w:val="000774E5"/>
    <w:rsid w:val="000F69FB"/>
    <w:rsid w:val="00114839"/>
    <w:rsid w:val="00177E2D"/>
    <w:rsid w:val="00187543"/>
    <w:rsid w:val="001B36CE"/>
    <w:rsid w:val="001F0DB3"/>
    <w:rsid w:val="00204369"/>
    <w:rsid w:val="00231F38"/>
    <w:rsid w:val="002539E9"/>
    <w:rsid w:val="00281644"/>
    <w:rsid w:val="002D5227"/>
    <w:rsid w:val="00301A51"/>
    <w:rsid w:val="00350B52"/>
    <w:rsid w:val="0037371D"/>
    <w:rsid w:val="00462F2E"/>
    <w:rsid w:val="0046308E"/>
    <w:rsid w:val="00466475"/>
    <w:rsid w:val="00480D6A"/>
    <w:rsid w:val="005247B0"/>
    <w:rsid w:val="00614972"/>
    <w:rsid w:val="00672B57"/>
    <w:rsid w:val="00676BE5"/>
    <w:rsid w:val="006879C0"/>
    <w:rsid w:val="006F7AAE"/>
    <w:rsid w:val="00712C86"/>
    <w:rsid w:val="00715161"/>
    <w:rsid w:val="007326F8"/>
    <w:rsid w:val="007622BA"/>
    <w:rsid w:val="00795C95"/>
    <w:rsid w:val="007B139F"/>
    <w:rsid w:val="008006FB"/>
    <w:rsid w:val="0080661C"/>
    <w:rsid w:val="00887060"/>
    <w:rsid w:val="00891AE9"/>
    <w:rsid w:val="008D72F0"/>
    <w:rsid w:val="00982D99"/>
    <w:rsid w:val="009B1AA8"/>
    <w:rsid w:val="009B6F95"/>
    <w:rsid w:val="00A0340E"/>
    <w:rsid w:val="00A069DE"/>
    <w:rsid w:val="00A27026"/>
    <w:rsid w:val="00A84892"/>
    <w:rsid w:val="00A96336"/>
    <w:rsid w:val="00B06FEB"/>
    <w:rsid w:val="00B13C58"/>
    <w:rsid w:val="00B50796"/>
    <w:rsid w:val="00B84F31"/>
    <w:rsid w:val="00BF4F28"/>
    <w:rsid w:val="00C508DD"/>
    <w:rsid w:val="00C51CA2"/>
    <w:rsid w:val="00C601F7"/>
    <w:rsid w:val="00C803F3"/>
    <w:rsid w:val="00C9572A"/>
    <w:rsid w:val="00CB7764"/>
    <w:rsid w:val="00D0690D"/>
    <w:rsid w:val="00D27F61"/>
    <w:rsid w:val="00D45B4D"/>
    <w:rsid w:val="00DA7394"/>
    <w:rsid w:val="00E94A79"/>
    <w:rsid w:val="00EB63C3"/>
    <w:rsid w:val="00F253B6"/>
    <w:rsid w:val="00FB591D"/>
    <w:rsid w:val="00FF7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rsid w:val="00D069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next w:val="Normal"/>
    <w:link w:val="Heading3Char"/>
    <w:uiPriority w:val="9"/>
    <w:unhideWhenUsed/>
    <w:qFormat/>
    <w:rsid w:val="00A27026"/>
    <w:pPr>
      <w:keepNext/>
      <w:keepLines/>
      <w:spacing w:after="0"/>
      <w:ind w:left="10" w:hanging="10"/>
      <w:outlineLvl w:val="2"/>
    </w:pPr>
    <w:rPr>
      <w:rFonts w:ascii="Arial" w:eastAsia="Arial" w:hAnsi="Arial" w:cs="Arial"/>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FF7313"/>
    <w:pPr>
      <w:ind w:left="0" w:firstLine="0"/>
      <w:jc w:val="both"/>
    </w:pPr>
  </w:style>
  <w:style w:type="character" w:customStyle="1" w:styleId="Title3Char">
    <w:name w:val="Title 3 Char"/>
    <w:basedOn w:val="DefaultParagraphFont"/>
    <w:link w:val="Title3"/>
    <w:rsid w:val="00FF7313"/>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customStyle="1" w:styleId="Heading3Char">
    <w:name w:val="Heading 3 Char"/>
    <w:basedOn w:val="DefaultParagraphFont"/>
    <w:link w:val="Heading3"/>
    <w:uiPriority w:val="9"/>
    <w:rsid w:val="00A27026"/>
    <w:rPr>
      <w:rFonts w:ascii="Arial" w:eastAsia="Arial" w:hAnsi="Arial" w:cs="Arial"/>
      <w:b/>
      <w:color w:val="000000"/>
      <w:u w:val="single" w:color="000000"/>
      <w:lang w:eastAsia="en-GB"/>
    </w:rPr>
  </w:style>
  <w:style w:type="paragraph" w:styleId="NormalWeb">
    <w:name w:val="Normal (Web)"/>
    <w:basedOn w:val="Normal"/>
    <w:uiPriority w:val="99"/>
    <w:unhideWhenUsed/>
    <w:rsid w:val="00D0690D"/>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0690D"/>
    <w:rPr>
      <w:color w:val="0563C1"/>
      <w:u w:val="single"/>
    </w:rPr>
  </w:style>
  <w:style w:type="character" w:customStyle="1" w:styleId="Heading1Char">
    <w:name w:val="Heading 1 Char"/>
    <w:basedOn w:val="DefaultParagraphFont"/>
    <w:link w:val="Heading1"/>
    <w:uiPriority w:val="9"/>
    <w:rsid w:val="00D0690D"/>
    <w:rPr>
      <w:rFonts w:asciiTheme="majorHAnsi" w:eastAsiaTheme="majorEastAsia" w:hAnsiTheme="majorHAnsi" w:cstheme="majorBidi"/>
      <w:color w:val="2E74B5" w:themeColor="accent1" w:themeShade="BF"/>
      <w:sz w:val="32"/>
      <w:szCs w:val="32"/>
      <w:lang w:eastAsia="en-US"/>
    </w:rPr>
  </w:style>
  <w:style w:type="paragraph" w:customStyle="1" w:styleId="MainText">
    <w:name w:val="Main Text"/>
    <w:basedOn w:val="Normal"/>
    <w:rsid w:val="007326F8"/>
    <w:pPr>
      <w:spacing w:after="0" w:line="280" w:lineRule="exact"/>
      <w:ind w:left="0" w:firstLine="0"/>
    </w:pPr>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B06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FEB"/>
    <w:rPr>
      <w:rFonts w:ascii="Segoe UI" w:eastAsiaTheme="minorHAnsi" w:hAnsi="Segoe UI" w:cs="Segoe UI"/>
      <w:sz w:val="18"/>
      <w:szCs w:val="18"/>
      <w:lang w:eastAsia="en-US"/>
    </w:rPr>
  </w:style>
  <w:style w:type="paragraph" w:styleId="FootnoteText">
    <w:name w:val="footnote text"/>
    <w:basedOn w:val="Normal"/>
    <w:link w:val="FootnoteTextChar"/>
    <w:uiPriority w:val="99"/>
    <w:semiHidden/>
    <w:unhideWhenUsed/>
    <w:rsid w:val="00A034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40E"/>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A034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93187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A31EF"/>
    <w:rsid w:val="002F1F5C"/>
    <w:rsid w:val="004E2C7C"/>
    <w:rsid w:val="009F0467"/>
    <w:rsid w:val="00B21F8D"/>
    <w:rsid w:val="00B710F9"/>
    <w:rsid w:val="00EE1FE1"/>
    <w:rsid w:val="00F24E40"/>
    <w:rsid w:val="00FA4C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F8D"/>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2D66B3A3E024758ABA315F23D95992A">
    <w:name w:val="62D66B3A3E024758ABA315F23D95992A"/>
    <w:rsid w:val="00B21F8D"/>
    <w:rPr>
      <w:lang w:eastAsia="en-GB"/>
    </w:rPr>
  </w:style>
  <w:style w:type="paragraph" w:customStyle="1" w:styleId="E6DB06FA390742FC96D2A466A20A6F8B">
    <w:name w:val="E6DB06FA390742FC96D2A466A20A6F8B"/>
    <w:rsid w:val="00B21F8D"/>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62c17843-1f8b-421f-805a-c46e8175b43c" xsi:nil="true"/>
    <Document_x0020_Type xmlns="ddd5460c-fd9a-4b2f-9b0a-4d83386095b6" xsi:nil="true"/>
    <Meeting_x0020_date xmlns="62c17843-1f8b-421f-805a-c46e8175b43c" xsi:nil="true"/>
    <Work_x0020_Area xmlns="62c17843-1f8b-421f-805a-c46e8175b43c"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95832EE21EB14840B4DA9A9CA8797930" ma:contentTypeVersion="23" ma:contentTypeDescription="Create a new document." ma:contentTypeScope="" ma:versionID="e0a09c9a57e372517bec12d307712d22">
  <xsd:schema xmlns:xsd="http://www.w3.org/2001/XMLSchema" xmlns:xs="http://www.w3.org/2001/XMLSchema" xmlns:p="http://schemas.microsoft.com/office/2006/metadata/properties" xmlns:ns2="ddd5460c-fd9a-4b2f-9b0a-4d83386095b6" xmlns:ns3="62c17843-1f8b-421f-805a-c46e8175b43c" targetNamespace="http://schemas.microsoft.com/office/2006/metadata/properties" ma:root="true" ma:fieldsID="c3fd8865b97de31923a5b56c993b269c" ns2:_="" ns3:_="">
    <xsd:import namespace="ddd5460c-fd9a-4b2f-9b0a-4d83386095b6"/>
    <xsd:import namespace="62c17843-1f8b-421f-805a-c46e8175b43c"/>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62c17843-1f8b-421f-805a-c46e8175b43c"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enumeration value="Team"/>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schemas.microsoft.com/office/2006/documentManagement/types"/>
    <ds:schemaRef ds:uri="62c17843-1f8b-421f-805a-c46e8175b43c"/>
    <ds:schemaRef ds:uri="http://schemas.openxmlformats.org/package/2006/metadata/core-properties"/>
    <ds:schemaRef ds:uri="http://schemas.microsoft.com/office/infopath/2007/PartnerControls"/>
    <ds:schemaRef ds:uri="http://purl.org/dc/elements/1.1/"/>
    <ds:schemaRef ds:uri="http://purl.org/dc/dcmitype/"/>
    <ds:schemaRef ds:uri="http://purl.org/dc/terms/"/>
    <ds:schemaRef ds:uri="ddd5460c-fd9a-4b2f-9b0a-4d83386095b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7186F93-43A1-473A-BE6E-3A089EA9E121}">
  <ds:schemaRefs>
    <ds:schemaRef ds:uri="http://schemas.microsoft.com/sharepoint/v3/contenttype/forms"/>
  </ds:schemaRefs>
</ds:datastoreItem>
</file>

<file path=customXml/itemProps3.xml><?xml version="1.0" encoding="utf-8"?>
<ds:datastoreItem xmlns:ds="http://schemas.openxmlformats.org/officeDocument/2006/customXml" ds:itemID="{C459E16B-F076-4E2A-9D68-45A289A06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62c17843-1f8b-421f-805a-c46e8175b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B2481D-396B-4378-B555-82E2BE96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13991BB</Template>
  <TotalTime>27</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Benn Cain</cp:lastModifiedBy>
  <cp:revision>8</cp:revision>
  <cp:lastPrinted>2018-05-30T15:14:00Z</cp:lastPrinted>
  <dcterms:created xsi:type="dcterms:W3CDTF">2018-05-30T16:26:00Z</dcterms:created>
  <dcterms:modified xsi:type="dcterms:W3CDTF">2018-06-05T13:22:00Z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0x01010095832EE21EB14840B4DA9A9CA8797930</vt:lpwstr>
  </property>
</Properties>
</file>